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rawings/drawing1.xml" ContentType="application/vnd.openxmlformats-officedocument.drawingml.chartshapes+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1.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2.xml" ContentType="application/vnd.openxmlformats-officedocument.themeOverrid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drawings/drawing2.xml" ContentType="application/vnd.openxmlformats-officedocument.drawingml.chartshapes+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237F8B39" w14:textId="49FB8868" w:rsidR="004814C6" w:rsidRPr="00985301" w:rsidRDefault="00A97570" w:rsidP="00985301">
      <w:pPr>
        <w:rPr>
          <w:i/>
          <w:iCs/>
          <w:color w:val="575F6D" w:themeColor="text2"/>
          <w:spacing w:val="5"/>
          <w:sz w:val="24"/>
          <w:szCs w:val="24"/>
        </w:rPr>
      </w:pPr>
      <w:r>
        <w:rPr>
          <w:rFonts w:ascii="Century Schoolbook" w:hAnsi="Century Schoolbook"/>
          <w:i/>
          <w:iCs/>
          <w:smallCaps/>
          <w:noProof/>
          <w:color w:val="4F271C"/>
          <w:spacing w:val="5"/>
          <w:sz w:val="32"/>
          <w:szCs w:val="32"/>
        </w:rPr>
        <mc:AlternateContent>
          <mc:Choice Requires="wps">
            <w:drawing>
              <wp:anchor distT="0" distB="0" distL="114300" distR="114300" simplePos="0" relativeHeight="251674624" behindDoc="0" locked="0" layoutInCell="1" allowOverlap="1" wp14:anchorId="55A98E00" wp14:editId="284F506A">
                <wp:simplePos x="0" y="0"/>
                <wp:positionH relativeFrom="column">
                  <wp:posOffset>1508276</wp:posOffset>
                </wp:positionH>
                <wp:positionV relativeFrom="paragraph">
                  <wp:posOffset>350548</wp:posOffset>
                </wp:positionV>
                <wp:extent cx="1800225" cy="1409700"/>
                <wp:effectExtent l="0" t="0" r="9525" b="0"/>
                <wp:wrapThrough wrapText="bothSides">
                  <wp:wrapPolygon edited="0">
                    <wp:start x="0" y="0"/>
                    <wp:lineTo x="0" y="21308"/>
                    <wp:lineTo x="21486" y="21308"/>
                    <wp:lineTo x="21486" y="0"/>
                    <wp:lineTo x="0" y="0"/>
                  </wp:wrapPolygon>
                </wp:wrapThrough>
                <wp:docPr id="80" name="Zone de texte 80"/>
                <wp:cNvGraphicFramePr/>
                <a:graphic xmlns:a="http://schemas.openxmlformats.org/drawingml/2006/main">
                  <a:graphicData uri="http://schemas.microsoft.com/office/word/2010/wordprocessingShape">
                    <wps:wsp>
                      <wps:cNvSpPr txBox="1"/>
                      <wps:spPr>
                        <a:xfrm>
                          <a:off x="0" y="0"/>
                          <a:ext cx="1800225" cy="1409700"/>
                        </a:xfrm>
                        <a:prstGeom prst="rect">
                          <a:avLst/>
                        </a:prstGeom>
                        <a:solidFill>
                          <a:schemeClr val="lt1"/>
                        </a:solidFill>
                        <a:ln w="6350">
                          <a:noFill/>
                        </a:ln>
                      </wps:spPr>
                      <wps:txbx>
                        <w:txbxContent>
                          <w:p w14:paraId="3CE7B3B1" w14:textId="02147D69" w:rsidR="000247B0" w:rsidRDefault="000247B0">
                            <w:r>
                              <w:rPr>
                                <w:noProof/>
                              </w:rPr>
                              <w:drawing>
                                <wp:inline distT="0" distB="0" distL="0" distR="0" wp14:anchorId="671BC49D" wp14:editId="2F529FF8">
                                  <wp:extent cx="1458000" cy="849600"/>
                                  <wp:effectExtent l="0" t="0" r="0" b="8255"/>
                                  <wp:docPr id="36" name="Image 36"/>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2">
                                            <a:extLst>
                                              <a:ext uri="{28A0092B-C50C-407E-A947-70E740481C1C}">
                                                <a14:useLocalDpi xmlns:a14="http://schemas.microsoft.com/office/drawing/2010/main" val="0"/>
                                              </a:ext>
                                            </a:extLst>
                                          </a:blip>
                                          <a:stretch>
                                            <a:fillRect/>
                                          </a:stretch>
                                        </pic:blipFill>
                                        <pic:spPr>
                                          <a:xfrm>
                                            <a:off x="0" y="0"/>
                                            <a:ext cx="1458000" cy="8496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5A98E00" id="_x0000_t202" coordsize="21600,21600" o:spt="202" path="m,l,21600r21600,l21600,xe">
                <v:stroke joinstyle="miter"/>
                <v:path gradientshapeok="t" o:connecttype="rect"/>
              </v:shapetype>
              <v:shape id="Zone de texte 80" o:spid="_x0000_s1026" type="#_x0000_t202" style="position:absolute;margin-left:118.75pt;margin-top:27.6pt;width:141.75pt;height:111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" fillcolor="white [3201]" stroked="f" strokeweight=".5pt">
                <v:textbox>
                  <w:txbxContent>
                    <w:p w14:paraId="3CE7B3B1" w14:textId="02147D69" w:rsidR="000247B0" w:rsidRDefault="000247B0">
                      <w:r>
                        <w:rPr>
                          <w:noProof/>
                        </w:rPr>
                        <w:drawing>
                          <wp:inline distT="0" distB="0" distL="0" distR="0" wp14:anchorId="671BC49D" wp14:editId="2F529FF8">
                            <wp:extent cx="1458000" cy="849600"/>
                            <wp:effectExtent l="0" t="0" r="0" b="8255"/>
                            <wp:docPr id="36" name="Image 36"/>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3">
                                      <a:extLst>
                                        <a:ext uri="{28A0092B-C50C-407E-A947-70E740481C1C}">
                                          <a14:useLocalDpi xmlns:a14="http://schemas.microsoft.com/office/drawing/2010/main" val="0"/>
                                        </a:ext>
                                      </a:extLst>
                                    </a:blip>
                                    <a:stretch>
                                      <a:fillRect/>
                                    </a:stretch>
                                  </pic:blipFill>
                                  <pic:spPr>
                                    <a:xfrm>
                                      <a:off x="0" y="0"/>
                                      <a:ext cx="1458000" cy="849600"/>
                                    </a:xfrm>
                                    <a:prstGeom prst="rect">
                                      <a:avLst/>
                                    </a:prstGeom>
                                  </pic:spPr>
                                </pic:pic>
                              </a:graphicData>
                            </a:graphic>
                          </wp:inline>
                        </w:drawing>
                      </w:r>
                    </w:p>
                  </w:txbxContent>
                </v:textbox>
                <w10:wrap type="through"/>
              </v:shape>
            </w:pict>
          </mc:Fallback>
        </mc:AlternateContent>
      </w:r>
      <w:r w:rsidRPr="00160741">
        <w:rPr>
          <w:i/>
          <w:iCs/>
          <w:smallCaps/>
          <w:noProof/>
          <w:color w:val="575F6D" w:themeColor="text2"/>
          <w:spacing w:val="5"/>
          <w:sz w:val="24"/>
          <w:szCs w:val="24"/>
        </w:rPr>
        <mc:AlternateContent>
          <mc:Choice Requires="wps">
            <w:drawing>
              <wp:anchor distT="45720" distB="45720" distL="114300" distR="114300" simplePos="0" relativeHeight="251676672" behindDoc="1" locked="0" layoutInCell="1" allowOverlap="1" wp14:anchorId="4CF9736C" wp14:editId="05CCADB4">
                <wp:simplePos x="0" y="0"/>
                <wp:positionH relativeFrom="column">
                  <wp:posOffset>3255370</wp:posOffset>
                </wp:positionH>
                <wp:positionV relativeFrom="paragraph">
                  <wp:posOffset>299909</wp:posOffset>
                </wp:positionV>
                <wp:extent cx="1342390" cy="1404620"/>
                <wp:effectExtent l="0" t="0" r="0" b="8255"/>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2390" cy="1404620"/>
                        </a:xfrm>
                        <a:prstGeom prst="rect">
                          <a:avLst/>
                        </a:prstGeom>
                        <a:solidFill>
                          <a:srgbClr val="FFFFFF"/>
                        </a:solidFill>
                        <a:ln w="9525">
                          <a:noFill/>
                          <a:miter lim="800000"/>
                          <a:headEnd/>
                          <a:tailEnd/>
                        </a:ln>
                      </wps:spPr>
                      <wps:txbx>
                        <w:txbxContent>
                          <w:p w14:paraId="4C2870B2" w14:textId="4E28AFC1" w:rsidR="000247B0" w:rsidRDefault="000247B0">
                            <w:r>
                              <w:rPr>
                                <w:i/>
                                <w:iCs/>
                                <w:smallCaps/>
                                <w:noProof/>
                                <w:color w:val="575F6D" w:themeColor="text2"/>
                                <w:spacing w:val="5"/>
                                <w:sz w:val="24"/>
                                <w:szCs w:val="24"/>
                              </w:rPr>
                              <w:drawing>
                                <wp:inline distT="0" distB="0" distL="0" distR="0" wp14:anchorId="09EB659F" wp14:editId="0D0B618B">
                                  <wp:extent cx="1150620" cy="937458"/>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logo-CH-Neufchatel-final-moyen.jpg"/>
                                          <pic:cNvPicPr/>
                                        </pic:nvPicPr>
                                        <pic:blipFill>
                                          <a:blip r:embed="rId14">
                                            <a:extLst>
                                              <a:ext uri="{28A0092B-C50C-407E-A947-70E740481C1C}">
                                                <a14:useLocalDpi xmlns:a14="http://schemas.microsoft.com/office/drawing/2010/main" val="0"/>
                                              </a:ext>
                                            </a:extLst>
                                          </a:blip>
                                          <a:stretch>
                                            <a:fillRect/>
                                          </a:stretch>
                                        </pic:blipFill>
                                        <pic:spPr>
                                          <a:xfrm>
                                            <a:off x="0" y="0"/>
                                            <a:ext cx="1150620" cy="937458"/>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CF9736C" id="Zone de texte 2" o:spid="_x0000_s1027" type="#_x0000_t202" style="position:absolute;margin-left:256.35pt;margin-top:23.6pt;width:105.7pt;height:110.6pt;z-index:-2516398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" stroked="f">
                <v:textbox style="mso-fit-shape-to-text:t">
                  <w:txbxContent>
                    <w:p w14:paraId="4C2870B2" w14:textId="4E28AFC1" w:rsidR="000247B0" w:rsidRDefault="000247B0">
                      <w:r>
                        <w:rPr>
                          <w:i/>
                          <w:iCs/>
                          <w:smallCaps/>
                          <w:noProof/>
                          <w:color w:val="575F6D" w:themeColor="text2"/>
                          <w:spacing w:val="5"/>
                          <w:sz w:val="24"/>
                          <w:szCs w:val="24"/>
                        </w:rPr>
                        <w:drawing>
                          <wp:inline distT="0" distB="0" distL="0" distR="0" wp14:anchorId="09EB659F" wp14:editId="0D0B618B">
                            <wp:extent cx="1150620" cy="937458"/>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logo-CH-Neufchatel-final-moyen.jpg"/>
                                    <pic:cNvPicPr/>
                                  </pic:nvPicPr>
                                  <pic:blipFill>
                                    <a:blip r:embed="rId15">
                                      <a:extLst>
                                        <a:ext uri="{28A0092B-C50C-407E-A947-70E740481C1C}">
                                          <a14:useLocalDpi xmlns:a14="http://schemas.microsoft.com/office/drawing/2010/main" val="0"/>
                                        </a:ext>
                                      </a:extLst>
                                    </a:blip>
                                    <a:stretch>
                                      <a:fillRect/>
                                    </a:stretch>
                                  </pic:blipFill>
                                  <pic:spPr>
                                    <a:xfrm>
                                      <a:off x="0" y="0"/>
                                      <a:ext cx="1150620" cy="937458"/>
                                    </a:xfrm>
                                    <a:prstGeom prst="rect">
                                      <a:avLst/>
                                    </a:prstGeom>
                                  </pic:spPr>
                                </pic:pic>
                              </a:graphicData>
                            </a:graphic>
                          </wp:inline>
                        </w:drawing>
                      </w:r>
                    </w:p>
                  </w:txbxContent>
                </v:textbox>
              </v:shape>
            </w:pict>
          </mc:Fallback>
        </mc:AlternateContent>
      </w:r>
      <w:r w:rsidR="00B812BD">
        <w:rPr>
          <w:noProof/>
        </w:rPr>
        <w:drawing>
          <wp:anchor distT="0" distB="0" distL="114300" distR="114300" simplePos="0" relativeHeight="251680768" behindDoc="0" locked="0" layoutInCell="1" allowOverlap="1" wp14:anchorId="11F443B9" wp14:editId="183098E7">
            <wp:simplePos x="0" y="0"/>
            <wp:positionH relativeFrom="margin">
              <wp:posOffset>32375</wp:posOffset>
            </wp:positionH>
            <wp:positionV relativeFrom="paragraph">
              <wp:posOffset>575585</wp:posOffset>
            </wp:positionV>
            <wp:extent cx="1017905" cy="672465"/>
            <wp:effectExtent l="0" t="0" r="0" b="0"/>
            <wp:wrapNone/>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6">
                      <a:extLst>
                        <a:ext uri="{28A0092B-C50C-407E-A947-70E740481C1C}">
                          <a14:useLocalDpi xmlns:a14="http://schemas.microsoft.com/office/drawing/2010/main" val="0"/>
                        </a:ext>
                      </a:extLst>
                    </a:blip>
                    <a:srcRect l="39358"/>
                    <a:stretch/>
                  </pic:blipFill>
                  <pic:spPr bwMode="auto">
                    <a:xfrm>
                      <a:off x="0" y="0"/>
                      <a:ext cx="1017905" cy="672465"/>
                    </a:xfrm>
                    <a:prstGeom prst="rect">
                      <a:avLst/>
                    </a:prstGeom>
                    <a:noFill/>
                    <a:ln>
                      <a:noFill/>
                    </a:ln>
                    <a:extLst>
                      <a:ext uri="{53640926-AAD7-44D8-BBD7-CCE9431645EC}">
                        <a14:shadowObscured xmlns:a14="http://schemas.microsoft.com/office/drawing/2010/main"/>
                      </a:ext>
                    </a:extLst>
                  </pic:spPr>
                </pic:pic>
              </a:graphicData>
            </a:graphic>
          </wp:anchor>
        </w:drawing>
      </w:r>
      <w:r w:rsidR="00B812BD">
        <w:rPr>
          <w:rFonts w:ascii="Century Schoolbook" w:hAnsi="Century Schoolbook"/>
          <w:i/>
          <w:iCs/>
          <w:smallCaps/>
          <w:noProof/>
          <w:color w:val="4F271C"/>
          <w:spacing w:val="5"/>
          <w:sz w:val="32"/>
          <w:szCs w:val="32"/>
        </w:rPr>
        <mc:AlternateContent>
          <mc:Choice Requires="wps">
            <w:drawing>
              <wp:anchor distT="0" distB="0" distL="114300" distR="114300" simplePos="0" relativeHeight="251673600" behindDoc="1" locked="0" layoutInCell="1" allowOverlap="1" wp14:anchorId="37C26B43" wp14:editId="1B668679">
                <wp:simplePos x="0" y="0"/>
                <wp:positionH relativeFrom="column">
                  <wp:posOffset>2583692</wp:posOffset>
                </wp:positionH>
                <wp:positionV relativeFrom="paragraph">
                  <wp:posOffset>-180</wp:posOffset>
                </wp:positionV>
                <wp:extent cx="2124075" cy="1581150"/>
                <wp:effectExtent l="0" t="0" r="9525" b="0"/>
                <wp:wrapNone/>
                <wp:docPr id="77" name="Zone de texte 77"/>
                <wp:cNvGraphicFramePr/>
                <a:graphic xmlns:a="http://schemas.openxmlformats.org/drawingml/2006/main">
                  <a:graphicData uri="http://schemas.microsoft.com/office/word/2010/wordprocessingShape">
                    <wps:wsp>
                      <wps:cNvSpPr txBox="1"/>
                      <wps:spPr>
                        <a:xfrm>
                          <a:off x="0" y="0"/>
                          <a:ext cx="2124075" cy="1581150"/>
                        </a:xfrm>
                        <a:prstGeom prst="rect">
                          <a:avLst/>
                        </a:prstGeom>
                        <a:solidFill>
                          <a:schemeClr val="lt1"/>
                        </a:solidFill>
                        <a:ln w="6350">
                          <a:noFill/>
                        </a:ln>
                      </wps:spPr>
                      <wps:txbx>
                        <w:txbxContent>
                          <w:p w14:paraId="3B3D4995" w14:textId="01845E77" w:rsidR="000247B0" w:rsidRDefault="000247B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7C26B43" id="Zone de texte 77" o:spid="_x0000_s1028" type="#_x0000_t202" style="position:absolute;margin-left:203.45pt;margin-top:0;width:167.25pt;height:124.5pt;z-index:-251642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" fillcolor="white [3201]" stroked="f" strokeweight=".5pt">
                <v:textbox>
                  <w:txbxContent>
                    <w:p w14:paraId="3B3D4995" w14:textId="01845E77" w:rsidR="000247B0" w:rsidRDefault="000247B0"/>
                  </w:txbxContent>
                </v:textbox>
              </v:shape>
            </w:pict>
          </mc:Fallback>
        </mc:AlternateContent>
      </w:r>
      <w:r w:rsidR="007D53FD">
        <w:rPr>
          <w:rFonts w:ascii="Century Schoolbook" w:hAnsi="Century Schoolbook"/>
          <w:i/>
          <w:iCs/>
          <w:smallCaps/>
          <w:noProof/>
          <w:color w:val="4F271C"/>
          <w:spacing w:val="5"/>
          <w:sz w:val="32"/>
          <w:szCs w:val="32"/>
        </w:rPr>
        <mc:AlternateContent>
          <mc:Choice Requires="wps">
            <w:drawing>
              <wp:anchor distT="0" distB="0" distL="114300" distR="114300" simplePos="0" relativeHeight="251670528" behindDoc="0" locked="0" layoutInCell="0" allowOverlap="1" wp14:anchorId="7DFE4C16" wp14:editId="47419E68">
                <wp:simplePos x="0" y="0"/>
                <wp:positionH relativeFrom="margin">
                  <wp:align>left</wp:align>
                </wp:positionH>
                <wp:positionV relativeFrom="margin">
                  <wp:posOffset>8916562</wp:posOffset>
                </wp:positionV>
                <wp:extent cx="4660900" cy="409575"/>
                <wp:effectExtent l="0" t="0" r="0" b="9525"/>
                <wp:wrapNone/>
                <wp:docPr id="7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0900" cy="409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17E0D9" w14:textId="0667EE25" w:rsidR="000247B0" w:rsidRDefault="003D079D">
                            <w:pPr>
                              <w:spacing w:after="100"/>
                              <w:rPr>
                                <w:color w:val="E65B01" w:themeColor="accent1" w:themeShade="BF"/>
                                <w:sz w:val="24"/>
                                <w:szCs w:val="24"/>
                              </w:rPr>
                            </w:pPr>
                            <w:sdt>
                              <w:sdtPr>
                                <w:rPr>
                                  <w:color w:val="0070C0"/>
                                  <w:sz w:val="24"/>
                                  <w:szCs w:val="24"/>
                                </w:rPr>
                                <w:alias w:val="Auteur"/>
                                <w:id w:val="280430085"/>
                                <w:text/>
                              </w:sdtPr>
                              <w:sdtEndPr/>
                              <w:sdtContent>
                                <w:r w:rsidR="000247B0">
                                  <w:rPr>
                                    <w:color w:val="0070C0"/>
                                    <w:sz w:val="24"/>
                                    <w:szCs w:val="24"/>
                                  </w:rPr>
                                  <w:t>Sabine Lécuyer, Coordinatrice / Julie Gravier</w:t>
                                </w:r>
                                <w:r w:rsidR="000247B0" w:rsidRPr="004B1E9D">
                                  <w:rPr>
                                    <w:color w:val="0070C0"/>
                                    <w:sz w:val="24"/>
                                    <w:szCs w:val="24"/>
                                  </w:rPr>
                                  <w:t>, Infirmière</w:t>
                                </w:r>
                              </w:sdtContent>
                            </w:sdt>
                          </w:p>
                          <w:p w14:paraId="5419E170" w14:textId="689DCBF1" w:rsidR="000247B0" w:rsidRDefault="003D079D">
                            <w:pPr>
                              <w:spacing w:after="100"/>
                              <w:rPr>
                                <w:color w:val="E65B01" w:themeColor="accent1" w:themeShade="BF"/>
                              </w:rPr>
                            </w:pPr>
                            <w:sdt>
                              <w:sdtPr>
                                <w:rPr>
                                  <w:color w:val="E65B01" w:themeColor="accent1" w:themeShade="BF"/>
                                  <w:sz w:val="24"/>
                                  <w:szCs w:val="24"/>
                                </w:rPr>
                                <w:alias w:val="Date"/>
                                <w:id w:val="280430091"/>
                                <w:dataBinding w:prefixMappings="xmlns:ns0='http://schemas.microsoft.com/office/2006/coverPageProps'" w:xpath="/ns0:CoverPageProperties[1]/ns0:PublishDate[1]" w:storeItemID="{55AF091B-3C7A-41E3-B477-F2FDAA23CFDA}"/>
                                <w:date w:fullDate="2026-03-31T00:00:00Z">
                                  <w:dateFormat w:val="dd/MM/yyyy"/>
                                  <w:lid w:val="fr-FR"/>
                                  <w:storeMappedDataAs w:val="dateTime"/>
                                  <w:calendar w:val="gregorian"/>
                                </w:date>
                              </w:sdtPr>
                              <w:sdtEndPr/>
                              <w:sdtContent>
                                <w:r w:rsidR="000247B0">
                                  <w:rPr>
                                    <w:color w:val="E65B01" w:themeColor="accent1" w:themeShade="BF"/>
                                    <w:sz w:val="24"/>
                                    <w:szCs w:val="24"/>
                                  </w:rPr>
                                  <w:t>31/03/2026</w:t>
                                </w:r>
                              </w:sdtContent>
                            </w:sdt>
                          </w:p>
                        </w:txbxContent>
                      </wps:txbx>
                      <wps:bodyPr rot="0" vert="horz" wrap="square" lIns="91440" tIns="45720" rIns="91440" bIns="45720" anchor="t" anchorCtr="0" upright="1">
                        <a:noAutofit/>
                      </wps:bodyPr>
                    </wps:wsp>
                  </a:graphicData>
                </a:graphic>
                <wp14:sizeRelH relativeFrom="page">
                  <wp14:pctWidth>60000</wp14:pctWidth>
                </wp14:sizeRelH>
                <wp14:sizeRelV relativeFrom="page">
                  <wp14:pctHeight>0</wp14:pctHeight>
                </wp14:sizeRelV>
              </wp:anchor>
            </w:drawing>
          </mc:Choice>
          <mc:Fallback>
            <w:pict>
              <v:rect w14:anchorId="7DFE4C16" id="Rectangle 54" o:spid="_x0000_s1029" style="position:absolute;margin-left:0;margin-top:702.1pt;width:367pt;height:32.25pt;z-index:251670528;visibility:visible;mso-wrap-style:square;mso-width-percent:600;mso-height-percent:0;mso-wrap-distance-left:9pt;mso-wrap-distance-top:0;mso-wrap-distance-right:9pt;mso-wrap-distance-bottom:0;mso-position-horizontal:left;mso-position-horizontal-relative:margin;mso-position-vertical:absolute;mso-position-vertical-relative:margin;mso-width-percent:60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" o:allowincell="f" stroked="f">
                <v:textbox>
                  <w:txbxContent>
                    <w:p w14:paraId="6917E0D9" w14:textId="0667EE25" w:rsidR="000247B0" w:rsidRDefault="000247B0">
                      <w:pPr>
                        <w:spacing w:after="100"/>
                        <w:rPr>
                          <w:color w:val="E65B01" w:themeColor="accent1" w:themeShade="BF"/>
                          <w:sz w:val="24"/>
                          <w:szCs w:val="24"/>
                        </w:rPr>
                      </w:pPr>
                      <w:sdt>
                        <w:sdtPr>
                          <w:rPr>
                            <w:color w:val="0070C0"/>
                            <w:sz w:val="24"/>
                            <w:szCs w:val="24"/>
                          </w:rPr>
                          <w:alias w:val="Auteur"/>
                          <w:id w:val="280430085"/>
                          <w:text/>
                        </w:sdtPr>
                        <w:sdtContent>
                          <w:r>
                            <w:rPr>
                              <w:color w:val="0070C0"/>
                              <w:sz w:val="24"/>
                              <w:szCs w:val="24"/>
                            </w:rPr>
                            <w:t>Sabine Lécuyer, Coordinatrice / Julie Gravier</w:t>
                          </w:r>
                          <w:r w:rsidRPr="004B1E9D">
                            <w:rPr>
                              <w:color w:val="0070C0"/>
                              <w:sz w:val="24"/>
                              <w:szCs w:val="24"/>
                            </w:rPr>
                            <w:t>, Infirmière</w:t>
                          </w:r>
                        </w:sdtContent>
                      </w:sdt>
                    </w:p>
                    <w:p w14:paraId="5419E170" w14:textId="689DCBF1" w:rsidR="000247B0" w:rsidRDefault="000247B0">
                      <w:pPr>
                        <w:spacing w:after="100"/>
                        <w:rPr>
                          <w:color w:val="E65B01" w:themeColor="accent1" w:themeShade="BF"/>
                        </w:rPr>
                      </w:pPr>
                      <w:sdt>
                        <w:sdtPr>
                          <w:rPr>
                            <w:color w:val="E65B01" w:themeColor="accent1" w:themeShade="BF"/>
                            <w:sz w:val="24"/>
                            <w:szCs w:val="24"/>
                          </w:rPr>
                          <w:alias w:val="Date"/>
                          <w:id w:val="280430091"/>
                          <w:dataBinding w:prefixMappings="xmlns:ns0='http://schemas.microsoft.com/office/2006/coverPageProps'" w:xpath="/ns0:CoverPageProperties[1]/ns0:PublishDate[1]" w:storeItemID="{55AF091B-3C7A-41E3-B477-F2FDAA23CFDA}"/>
                          <w:date w:fullDate="2026-03-31T00:00:00Z">
                            <w:dateFormat w:val="dd/MM/yyyy"/>
                            <w:lid w:val="fr-FR"/>
                            <w:storeMappedDataAs w:val="dateTime"/>
                            <w:calendar w:val="gregorian"/>
                          </w:date>
                        </w:sdtPr>
                        <w:sdtContent>
                          <w:r>
                            <w:rPr>
                              <w:color w:val="E65B01" w:themeColor="accent1" w:themeShade="BF"/>
                              <w:sz w:val="24"/>
                              <w:szCs w:val="24"/>
                            </w:rPr>
                            <w:t>31/03/2026</w:t>
                          </w:r>
                        </w:sdtContent>
                      </w:sdt>
                    </w:p>
                  </w:txbxContent>
                </v:textbox>
                <w10:wrap anchorx="margin" anchory="margin"/>
              </v:rect>
            </w:pict>
          </mc:Fallback>
        </mc:AlternateContent>
      </w:r>
      <w:sdt>
        <w:sdtPr>
          <w:rPr>
            <w:i/>
            <w:iCs/>
            <w:smallCaps/>
            <w:color w:val="575F6D" w:themeColor="text2"/>
            <w:spacing w:val="5"/>
            <w:sz w:val="24"/>
            <w:szCs w:val="24"/>
          </w:rPr>
          <w:id w:val="-689369987"/>
          <w:docPartObj>
            <w:docPartGallery w:val="Cover Pages"/>
            <w:docPartUnique/>
          </w:docPartObj>
        </w:sdtPr>
        <w:sdtEndPr/>
        <w:sdtContent>
          <w:r w:rsidR="00E5731E">
            <w:rPr>
              <w:i/>
              <w:iCs/>
              <w:smallCaps/>
              <w:noProof/>
              <w:color w:val="575F6D" w:themeColor="text2"/>
              <w:spacing w:val="5"/>
              <w:sz w:val="24"/>
              <w:szCs w:val="24"/>
            </w:rPr>
            <mc:AlternateContent>
              <mc:Choice Requires="wpg">
                <w:drawing>
                  <wp:anchor distT="0" distB="0" distL="114300" distR="114300" simplePos="0" relativeHeight="251672576" behindDoc="0" locked="0" layoutInCell="1" allowOverlap="1" wp14:anchorId="398F1D9A" wp14:editId="3B66DC70">
                    <wp:simplePos x="0" y="0"/>
                    <mc:AlternateContent>
                      <mc:Choice Requires="wp14">
                        <wp:positionH relativeFrom="page">
                          <wp14:pctPosHOffset>75000</wp14:pctPosHOffset>
                        </wp:positionH>
                      </mc:Choice>
                      <mc:Fallback>
                        <wp:positionH relativeFrom="page">
                          <wp:posOffset>5670550</wp:posOffset>
                        </wp:positionH>
                      </mc:Fallback>
                    </mc:AlternateContent>
                    <wp:positionV relativeFrom="page">
                      <wp:align>center</wp:align>
                    </wp:positionV>
                    <wp:extent cx="1773936" cy="10698480"/>
                    <wp:effectExtent l="19050" t="0" r="17145" b="45720"/>
                    <wp:wrapNone/>
                    <wp:docPr id="1" name="Groupe 1"/>
                    <wp:cNvGraphicFramePr/>
                    <a:graphic xmlns:a="http://schemas.openxmlformats.org/drawingml/2006/main">
                      <a:graphicData uri="http://schemas.microsoft.com/office/word/2010/wordprocessingGroup">
                        <wpg:wgp>
                          <wpg:cNvGrpSpPr/>
                          <wpg:grpSpPr>
                            <a:xfrm>
                              <a:off x="0" y="0"/>
                              <a:ext cx="1773937" cy="10698480"/>
                              <a:chOff x="0" y="0"/>
                              <a:chExt cx="1774293" cy="10698480"/>
                            </a:xfrm>
                            <a:solidFill>
                              <a:srgbClr val="00B0F0"/>
                            </a:solidFill>
                          </wpg:grpSpPr>
                          <wpg:grpSp>
                            <wpg:cNvPr id="65" name="Group 77"/>
                            <wpg:cNvGrpSpPr>
                              <a:grpSpLocks/>
                            </wpg:cNvGrpSpPr>
                            <wpg:grpSpPr bwMode="auto">
                              <a:xfrm>
                                <a:off x="308919" y="0"/>
                                <a:ext cx="1465374" cy="10698480"/>
                                <a:chOff x="6022" y="8835"/>
                                <a:chExt cx="2310" cy="16114"/>
                              </a:xfrm>
                              <a:grpFill/>
                            </wpg:grpSpPr>
                            <wps:wsp>
                              <wps:cNvPr id="66" name="Rectangle 78"/>
                              <wps:cNvSpPr>
                                <a:spLocks noChangeArrowheads="1"/>
                              </wps:cNvSpPr>
                              <wps:spPr bwMode="auto">
                                <a:xfrm>
                                  <a:off x="6676" y="8835"/>
                                  <a:ext cx="1512" cy="16114"/>
                                </a:xfrm>
                                <a:prstGeom prst="rect">
                                  <a:avLst/>
                                </a:prstGeom>
                                <a:grpFill/>
                                <a:ln w="9525">
                                  <a:solidFill>
                                    <a:srgbClr val="BFB675"/>
                                  </a:solidFill>
                                  <a:miter lim="800000"/>
                                  <a:headEnd/>
                                  <a:tailEnd/>
                                </a:ln>
                                <a:extLst/>
                              </wps:spPr>
                              <wps:bodyPr rot="0" vert="horz" wrap="square" lIns="91440" tIns="45720" rIns="91440" bIns="45720" anchor="t" anchorCtr="0" upright="1">
                                <a:noAutofit/>
                              </wps:bodyPr>
                            </wps:wsp>
                            <wps:wsp>
                              <wps:cNvPr id="67" name="AutoShape 79"/>
                              <wps:cNvCnPr>
                                <a:cxnSpLocks noChangeShapeType="1"/>
                              </wps:cNvCnPr>
                              <wps:spPr bwMode="auto">
                                <a:xfrm>
                                  <a:off x="6359" y="8835"/>
                                  <a:ext cx="0" cy="16114"/>
                                </a:xfrm>
                                <a:prstGeom prst="straightConnector1">
                                  <a:avLst/>
                                </a:prstGeom>
                                <a:grpFill/>
                                <a:ln w="12700">
                                  <a:solidFill>
                                    <a:srgbClr val="0070C0"/>
                                  </a:solidFill>
                                  <a:round/>
                                  <a:headEnd/>
                                  <a:tailEnd/>
                                </a:ln>
                                <a:extLst/>
                              </wps:spPr>
                              <wps:bodyPr/>
                            </wps:wsp>
                            <wps:wsp>
                              <wps:cNvPr id="68" name="AutoShape 80"/>
                              <wps:cNvCnPr>
                                <a:cxnSpLocks noChangeShapeType="1"/>
                              </wps:cNvCnPr>
                              <wps:spPr bwMode="auto">
                                <a:xfrm>
                                  <a:off x="8332" y="8835"/>
                                  <a:ext cx="0" cy="16111"/>
                                </a:xfrm>
                                <a:prstGeom prst="straightConnector1">
                                  <a:avLst/>
                                </a:prstGeom>
                                <a:grpFill/>
                                <a:ln w="28575">
                                  <a:solidFill>
                                    <a:srgbClr val="0070C0"/>
                                  </a:solidFill>
                                  <a:round/>
                                  <a:headEnd/>
                                  <a:tailEnd/>
                                </a:ln>
                                <a:extLst/>
                              </wps:spPr>
                              <wps:bodyPr/>
                            </wps:wsp>
                            <wps:wsp>
                              <wps:cNvPr id="69" name="AutoShape 81"/>
                              <wps:cNvCnPr>
                                <a:cxnSpLocks noChangeShapeType="1"/>
                              </wps:cNvCnPr>
                              <wps:spPr bwMode="auto">
                                <a:xfrm>
                                  <a:off x="6587" y="8835"/>
                                  <a:ext cx="0" cy="16114"/>
                                </a:xfrm>
                                <a:prstGeom prst="straightConnector1">
                                  <a:avLst/>
                                </a:prstGeom>
                                <a:grpFill/>
                                <a:ln w="57150">
                                  <a:solidFill>
                                    <a:srgbClr val="0070C0"/>
                                  </a:solidFill>
                                  <a:round/>
                                  <a:headEnd/>
                                  <a:tailEnd/>
                                </a:ln>
                                <a:extLst/>
                              </wps:spPr>
                              <wps:bodyPr/>
                            </wps:wsp>
                            <wps:wsp>
                              <wps:cNvPr id="70" name="AutoShape 82"/>
                              <wps:cNvCnPr>
                                <a:cxnSpLocks noChangeShapeType="1"/>
                              </wps:cNvCnPr>
                              <wps:spPr bwMode="auto">
                                <a:xfrm>
                                  <a:off x="6022" y="8835"/>
                                  <a:ext cx="0" cy="16109"/>
                                </a:xfrm>
                                <a:prstGeom prst="straightConnector1">
                                  <a:avLst/>
                                </a:prstGeom>
                                <a:grpFill/>
                                <a:ln w="28575">
                                  <a:solidFill>
                                    <a:srgbClr val="0070C0"/>
                                  </a:solidFill>
                                  <a:round/>
                                  <a:headEnd/>
                                  <a:tailEnd/>
                                </a:ln>
                                <a:extLst/>
                              </wps:spPr>
                              <wps:bodyPr/>
                            </wps:wsp>
                          </wpg:grpSp>
                          <wps:wsp>
                            <wps:cNvPr id="71" name="Oval 83"/>
                            <wps:cNvSpPr>
                              <a:spLocks noChangeArrowheads="1"/>
                            </wps:cNvSpPr>
                            <wps:spPr bwMode="auto">
                              <a:xfrm>
                                <a:off x="0" y="7945394"/>
                                <a:ext cx="1101885" cy="1071218"/>
                              </a:xfrm>
                              <a:prstGeom prst="ellipse">
                                <a:avLst/>
                              </a:prstGeom>
                              <a:grpFill/>
                              <a:ln w="38100" cmpd="dbl">
                                <a:solidFill>
                                  <a:srgbClr val="0070C0"/>
                                </a:solidFill>
                                <a:round/>
                                <a:headEnd/>
                                <a:tailEnd/>
                              </a:ln>
                            </wps:spPr>
                            <wps:bodyPr rot="0" vert="horz" wrap="square" lIns="91440" tIns="45720" rIns="91440" bIns="45720" anchor="t" anchorCtr="0" upright="1">
                              <a:noAutofit/>
                            </wps:bodyPr>
                          </wps:wsp>
                          <wps:wsp>
                            <wps:cNvPr id="2" name="Oval 85"/>
                            <wps:cNvSpPr>
                              <a:spLocks noChangeArrowheads="1"/>
                            </wps:cNvSpPr>
                            <wps:spPr bwMode="auto">
                              <a:xfrm flipH="1">
                                <a:off x="259492" y="9378778"/>
                                <a:ext cx="188405" cy="192400"/>
                              </a:xfrm>
                              <a:prstGeom prst="ellipse">
                                <a:avLst/>
                              </a:prstGeom>
                              <a:grpFill/>
                              <a:ln w="38100" cmpd="dbl">
                                <a:solidFill>
                                  <a:srgbClr val="0070C0"/>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4AD8E6F1" id="Groupe 1" o:spid="_x0000_s1026" style="position:absolute;margin-left:0;margin-top:0;width:139.7pt;height:842.4pt;z-index:251672576;mso-left-percent:750;mso-position-horizontal-relative:page;mso-position-vertical:center;mso-position-vertical-relative:page;mso-left-percent:750;mso-width-relative:margin" coordsize="17742,1069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">
                    <v:group id="Group 77" o:spid="_x0000_s1027" style="position:absolute;left:3089;width:14653;height:106984" coordorigin="6022,8835" coordsize="2310,161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UwS/8UAAADbAAAADwAAAGRycy9kb3ducmV2LnhtbESPQWvCQBSE74X+h+UV&#10;ems2URSJriGIlR6kUCOIt0f2mQSzb0N2m8R/3y0Uehxm5htmk02mFQP1rrGsIIliEMSl1Q1XCs7F&#10;+9sKhPPIGlvLpOBBDrLt89MGU21H/qLh5CsRIOxSVFB736VSurImgy6yHXHwbrY36IPsK6l7HAPc&#10;tHIWx0tpsOGwUGNHu5rK++nbKDiMOObzZD8c77fd41osPi/HhJR6fZnyNQhPk/8P/7U/tILlA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MEv/FAAAA2wAA&#10;AA8AAAAAAAAAAAAAAAAAqgIAAGRycy9kb3ducmV2LnhtbFBLBQYAAAAABAAEAPoAAACcAwAAAAA=&#10;">
                      <v:rect id="Rectangle 78" o:spid="_x0000_s1028" style="position:absolute;left:6676;top:8835;width:1512;height:161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eht8EA&#10;AADbAAAADwAAAGRycy9kb3ducmV2LnhtbESP3YrCMBSE7wXfIRzBO03diyLVKCqIgj+w6gMcmmNb&#10;bE5qk7Xt2xtB2MthZr5h5svWlOJFtSssK5iMIxDEqdUFZwpu1+1oCsJ5ZI2lZVLQkYPlot+bY6Jt&#10;w7/0uvhMBAi7BBXk3leJlC7NyaAb24o4eHdbG/RB1pnUNTYBbkr5E0WxNFhwWMixok1O6ePyZxQ0&#10;u2x6OHbufH6mp3bDRczdGpUaDtrVDISn1v+Hv+29VhDH8PkSfoBc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33obfBAAAA2wAAAA8AAAAAAAAAAAAAAAAAmAIAAGRycy9kb3du&#10;cmV2LnhtbFBLBQYAAAAABAAEAPUAAACGAwAAAAA=&#10;" filled="f" strokecolor="#bfb675"/>
                      <v:shapetype id="_x0000_t32" coordsize="21600,21600" o:spt="32" o:oned="t" path="m,l21600,21600e" filled="f">
                        <v:path arrowok="t" fillok="f" o:connecttype="none"/>
                        <o:lock v:ext="edit" shapetype="t"/>
                      </v:shapetype>
                      <v:shape id="AutoShape 79" o:spid="_x0000_s1029" type="#_x0000_t32" style="position:absolute;left:6359;top:8835;width:0;height:161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M3jHcUAAADbAAAADwAAAGRycy9kb3ducmV2LnhtbESPzWoCQRCE7wHfYWght9gbDyZZHSWI&#10;ShJP/qB46+x0dhd3epaZia5vnwkEciyq6itqMutsoy7sQ+1Ew+MgA8VSOFNLqWG/Wz48gwqRxFDj&#10;hDXcOMBs2rubUG7cVTZ82cZSJYiEnDRUMbY5YigqthQGrmVJ3pfzlmKSvkTj6ZrgtsFhlo3QUi1p&#10;oaKW5xUX5+231bDA0wseV+iXh/fP29ouhh/1eqX1fb97HYOK3MX/8F/7zWgYPcHvl/QDcPo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M3jHcUAAADbAAAADwAAAAAAAAAA&#10;AAAAAAChAgAAZHJzL2Rvd25yZXYueG1sUEsFBgAAAAAEAAQA+QAAAJMDAAAAAA==&#10;" strokecolor="#0070c0" strokeweight="1pt"/>
                      <v:shape id="AutoShape 80" o:spid="_x0000_s1030" type="#_x0000_t32" style="position:absolute;left:8332;top:8835;width:0;height:161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w3oeL8AAADbAAAADwAAAGRycy9kb3ducmV2LnhtbERPzYrCMBC+C75DmAUvoql7KEs1iisI&#10;iyC66gMMydgUm0lpYlvffnNY8Pjx/a82g6tFR22oPCtYzDMQxNqbiksFt+t+9gUiRGSDtWdS8KIA&#10;m/V4tMLC+J5/qbvEUqQQDgUqsDE2hZRBW3IY5r4hTtzdtw5jgm0pTYt9Cne1/MyyXDqsODVYbGhn&#10;ST8uT6dg2usDGX0+flN3spU/5/twPCg1+Ri2SxCRhvgW/7t/jII8jU1f0g+Q6z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Mw3oeL8AAADbAAAADwAAAAAAAAAAAAAAAACh&#10;AgAAZHJzL2Rvd25yZXYueG1sUEsFBgAAAAAEAAQA+QAAAI0DAAAAAA==&#10;" strokecolor="#0070c0" strokeweight="2.25pt"/>
                      <v:shape id="AutoShape 81" o:spid="_x0000_s1031" type="#_x0000_t32" style="position:absolute;left:6587;top:8835;width:0;height:161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5xpg8IAAADbAAAADwAAAGRycy9kb3ducmV2LnhtbESPwWrDMBBE74X+g9hCb43cHkzqRjYh&#10;uJBLA3VDzltrY5lYK9eSHefvq0Agx2Fm3jCrYradmGjwrWMFr4sEBHHtdMuNgv3P58sShA/IGjvH&#10;pOBCHor88WGFmXZn/qapCo2IEPYZKjAh9JmUvjZk0S9cTxy9oxsshiiHRuoBzxFuO/mWJKm02HJc&#10;MNjTxlB9qkYbKeVBbnn6StBwp/uyHX/t306p56d5/QEi0Bzu4Vt7qxWk73D9En+AzP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5xpg8IAAADbAAAADwAAAAAAAAAAAAAA&#10;AAChAgAAZHJzL2Rvd25yZXYueG1sUEsFBgAAAAAEAAQA+QAAAJADAAAAAA==&#10;" strokecolor="#0070c0" strokeweight="4.5pt"/>
                      <v:shape id="AutoShape 82" o:spid="_x0000_s1032" type="#_x0000_t32" style="position:absolute;left:6022;top:8835;width:0;height:1610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Jyo78AAADbAAAADwAAAGRycy9kb3ducmV2LnhtbERPy4rCMBTdD/gP4QpuBk114Ug1igqC&#10;CDK+PuCSXJtic1Oa2Hb+frIYmOXhvFeb3lWipSaUnhVMJxkIYu1NyYWCx/0wXoAIEdlg5ZkU/FCA&#10;zXrwscLc+I6v1N5iIVIIhxwV2BjrXMqgLTkME18TJ+7pG4cxwaaQpsEuhbtKzrJsLh2WnBos1rS3&#10;pF+3t1Pw2ekTGX0576j9tqW/zA/hfFJqNOy3SxCR+vgv/nMfjYKvtD59ST9Arn8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SKJyo78AAADbAAAADwAAAAAAAAAAAAAAAACh&#10;AgAAZHJzL2Rvd25yZXYueG1sUEsFBgAAAAAEAAQA+QAAAI0DAAAAAA==&#10;" strokecolor="#0070c0" strokeweight="2.25pt"/>
                    </v:group>
                    <v:oval id="Oval 83" o:spid="_x0000_s1033" style="position:absolute;top:79453;width:11018;height:10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nfecUA&#10;AADbAAAADwAAAGRycy9kb3ducmV2LnhtbESPQWvCQBSE7wX/w/KE3uomHqqkbkITKRRCi7U96O2R&#10;fSah2bchu5r037sFweMwM98wm2wynbjQ4FrLCuJFBIK4srrlWsHP99vTGoTzyBo7y6Tgjxxk6exh&#10;g4m2I3/RZe9rESDsElTQeN8nUrqqIYNuYXvi4J3sYNAHOdRSDzgGuOnkMoqepcGWw0KDPRUNVb/7&#10;s1GQfx7rtS4L91Ged8XhuOU88qzU43x6fQHhafL38K39rhWsYvj/En6AT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qd95xQAAANsAAAAPAAAAAAAAAAAAAAAAAJgCAABkcnMv&#10;ZG93bnJldi54bWxQSwUGAAAAAAQABAD1AAAAigMAAAAA&#10;" filled="f" strokecolor="#0070c0" strokeweight="3pt">
                      <v:stroke linestyle="thinThin"/>
                    </v:oval>
                    <v:oval id="Oval 85" o:spid="_x0000_s1034" style="position:absolute;left:2594;top:93787;width:1884;height:1924;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qgosMA&#10;AADaAAAADwAAAGRycy9kb3ducmV2LnhtbESPT4vCMBTE74LfITzBm6YWd5FqFBEXdw/C+ufg8dE8&#10;22rz0m2ird9+Iwgeh5n5DTNbtKYUd6pdYVnBaBiBIE6tLjhTcDx8DSYgnEfWWFomBQ9ysJh3OzNM&#10;tG14R/e9z0SAsEtQQe59lUjp0pwMuqGtiIN3trVBH2SdSV1jE+CmlHEUfUqDBYeFHCta5ZRe9zej&#10;4PrDl/V2/VH8xq55nNxy/LfRVql+r11OQXhq/Tv8an9rBTE8r4QbIO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EqgosMAAADaAAAADwAAAAAAAAAAAAAAAACYAgAAZHJzL2Rv&#10;d25yZXYueG1sUEsFBgAAAAAEAAQA9QAAAIgDAAAAAA==&#10;" filled="f" strokecolor="#0070c0" strokeweight="3pt">
                      <v:stroke linestyle="thinThin"/>
                      <v:shadow color="#1f2f3f" opacity=".5" offset=",3pt"/>
                    </v:oval>
                    <w10:wrap anchorx="page" anchory="page"/>
                  </v:group>
                </w:pict>
              </mc:Fallback>
            </mc:AlternateContent>
          </w:r>
          <w:r w:rsidR="00E5731E">
            <w:rPr>
              <w:i/>
              <w:iCs/>
              <w:smallCaps/>
              <w:noProof/>
              <w:color w:val="575F6D" w:themeColor="text2"/>
              <w:spacing w:val="5"/>
              <w:sz w:val="24"/>
              <w:szCs w:val="24"/>
            </w:rPr>
            <mc:AlternateContent>
              <mc:Choice Requires="wps">
                <w:drawing>
                  <wp:anchor distT="0" distB="0" distL="114300" distR="114300" simplePos="0" relativeHeight="251671552" behindDoc="1" locked="0" layoutInCell="0" allowOverlap="1" wp14:anchorId="4894758C" wp14:editId="74239AA9">
                    <wp:simplePos x="0" y="0"/>
                    <wp:positionH relativeFrom="margin">
                      <wp:align>left</wp:align>
                    </wp:positionH>
                    <wp:positionV relativeFrom="page">
                      <wp:align>center</wp:align>
                    </wp:positionV>
                    <wp:extent cx="4663440" cy="5027930"/>
                    <wp:effectExtent l="0" t="0" r="0" b="6350"/>
                    <wp:wrapNone/>
                    <wp:docPr id="73"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3440" cy="5027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C42B30" w14:textId="6B3AD59A" w:rsidR="000247B0" w:rsidRDefault="003D079D" w:rsidP="004B1E9D">
                                <w:pPr>
                                  <w:jc w:val="center"/>
                                  <w:rPr>
                                    <w:rFonts w:asciiTheme="majorHAnsi" w:eastAsiaTheme="majorEastAsia" w:hAnsiTheme="majorHAnsi" w:cstheme="majorBidi"/>
                                    <w:smallCaps/>
                                    <w:color w:val="244583" w:themeColor="accent2" w:themeShade="80"/>
                                    <w:spacing w:val="20"/>
                                    <w:sz w:val="56"/>
                                    <w:szCs w:val="56"/>
                                  </w:rPr>
                                </w:pPr>
                                <w:sdt>
                                  <w:sdtPr>
                                    <w:rPr>
                                      <w:rFonts w:asciiTheme="majorHAnsi" w:eastAsiaTheme="majorEastAsia" w:hAnsiTheme="majorHAnsi" w:cstheme="majorBidi"/>
                                      <w:smallCaps/>
                                      <w:color w:val="244583" w:themeColor="accent2" w:themeShade="80"/>
                                      <w:spacing w:val="20"/>
                                      <w:sz w:val="56"/>
                                      <w:szCs w:val="56"/>
                                    </w:rPr>
                                    <w:alias w:val="Titre"/>
                                    <w:id w:val="83737007"/>
                                    <w:dataBinding w:prefixMappings="xmlns:ns0='http://schemas.openxmlformats.org/package/2006/metadata/core-properties' xmlns:ns1='http://purl.org/dc/elements/1.1/'" w:xpath="/ns0:coreProperties[1]/ns1:title[1]" w:storeItemID="{6C3C8BC8-F283-45AE-878A-BAB7291924A1}"/>
                                    <w:text/>
                                  </w:sdtPr>
                                  <w:sdtEndPr/>
                                  <w:sdtContent>
                                    <w:r w:rsidR="000247B0">
                                      <w:rPr>
                                        <w:rFonts w:asciiTheme="majorHAnsi" w:eastAsiaTheme="majorEastAsia" w:hAnsiTheme="majorHAnsi" w:cstheme="majorBidi"/>
                                        <w:smallCaps/>
                                        <w:color w:val="244583" w:themeColor="accent2" w:themeShade="80"/>
                                        <w:spacing w:val="20"/>
                                        <w:sz w:val="56"/>
                                        <w:szCs w:val="56"/>
                                      </w:rPr>
                                      <w:t>Rapport d’activité 2025</w:t>
                                    </w:r>
                                  </w:sdtContent>
                                </w:sdt>
                              </w:p>
                              <w:p w14:paraId="49B9B31E" w14:textId="77777777" w:rsidR="000247B0" w:rsidRDefault="003D079D" w:rsidP="004B1E9D">
                                <w:pPr>
                                  <w:jc w:val="center"/>
                                  <w:rPr>
                                    <w:i/>
                                    <w:iCs/>
                                    <w:color w:val="244583" w:themeColor="accent2" w:themeShade="80"/>
                                    <w:sz w:val="28"/>
                                    <w:szCs w:val="28"/>
                                  </w:rPr>
                                </w:pPr>
                                <w:sdt>
                                  <w:sdtPr>
                                    <w:rPr>
                                      <w:i/>
                                      <w:iCs/>
                                      <w:color w:val="244583" w:themeColor="accent2" w:themeShade="80"/>
                                      <w:sz w:val="28"/>
                                      <w:szCs w:val="28"/>
                                    </w:rPr>
                                    <w:alias w:val="Sous-titre"/>
                                    <w:id w:val="83737009"/>
                                    <w:dataBinding w:prefixMappings="xmlns:ns0='http://schemas.openxmlformats.org/package/2006/metadata/core-properties' xmlns:ns1='http://purl.org/dc/elements/1.1/'" w:xpath="/ns0:coreProperties[1]/ns1:subject[1]" w:storeItemID="{6C3C8BC8-F283-45AE-878A-BAB7291924A1}"/>
                                    <w:text/>
                                  </w:sdtPr>
                                  <w:sdtEndPr/>
                                  <w:sdtContent>
                                    <w:r w:rsidR="000247B0">
                                      <w:rPr>
                                        <w:i/>
                                        <w:iCs/>
                                        <w:color w:val="244583" w:themeColor="accent2" w:themeShade="80"/>
                                        <w:sz w:val="28"/>
                                        <w:szCs w:val="28"/>
                                      </w:rPr>
                                      <w:t>La Mission d’Appui aux PASS</w:t>
                                    </w:r>
                                  </w:sdtContent>
                                </w:sdt>
                              </w:p>
                              <w:p w14:paraId="74196834" w14:textId="77777777" w:rsidR="000247B0" w:rsidRDefault="000247B0">
                                <w:pPr>
                                  <w:rPr>
                                    <w:i/>
                                    <w:iCs/>
                                    <w:color w:val="244583" w:themeColor="accent2" w:themeShade="80"/>
                                    <w:sz w:val="28"/>
                                    <w:szCs w:val="28"/>
                                  </w:rPr>
                                </w:pPr>
                              </w:p>
                              <w:p w14:paraId="0DBF78B9" w14:textId="695D8BD4" w:rsidR="000247B0" w:rsidRDefault="000247B0" w:rsidP="00783D86">
                                <w:pPr>
                                  <w:jc w:val="right"/>
                                </w:pPr>
                              </w:p>
                            </w:txbxContent>
                          </wps:txbx>
                          <wps:bodyPr rot="0" vert="horz" wrap="square" lIns="91440" tIns="45720" rIns="91440" bIns="45720" anchor="ctr" anchorCtr="0" upright="1">
                            <a:noAutofit/>
                          </wps:bodyPr>
                        </wps:wsp>
                      </a:graphicData>
                    </a:graphic>
                    <wp14:sizeRelH relativeFrom="page">
                      <wp14:pctWidth>60000</wp14:pctWidth>
                    </wp14:sizeRelH>
                    <wp14:sizeRelV relativeFrom="page">
                      <wp14:pctHeight>50000</wp14:pctHeight>
                    </wp14:sizeRelV>
                  </wp:anchor>
                </w:drawing>
              </mc:Choice>
              <mc:Fallback>
                <w:pict>
                  <v:rect w14:anchorId="4894758C" id="Rectangle 89" o:spid="_x0000_s1030" style="position:absolute;margin-left:0;margin-top:0;width:367.2pt;height:395.9pt;z-index:-251644928;visibility:visible;mso-wrap-style:square;mso-width-percent:600;mso-height-percent:500;mso-wrap-distance-left:9pt;mso-wrap-distance-top:0;mso-wrap-distance-right:9pt;mso-wrap-distance-bottom:0;mso-position-horizontal:left;mso-position-horizontal-relative:margin;mso-position-vertical:center;mso-position-vertical-relative:page;mso-width-percent:600;mso-height-percent:50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" o:allowincell="f" filled="f" stroked="f">
                    <v:textbox>
                      <w:txbxContent>
                        <w:p w14:paraId="5DC42B30" w14:textId="6B3AD59A" w:rsidR="000247B0" w:rsidRDefault="000247B0" w:rsidP="004B1E9D">
                          <w:pPr>
                            <w:jc w:val="center"/>
                            <w:rPr>
                              <w:rFonts w:asciiTheme="majorHAnsi" w:eastAsiaTheme="majorEastAsia" w:hAnsiTheme="majorHAnsi" w:cstheme="majorBidi"/>
                              <w:smallCaps/>
                              <w:color w:val="244583" w:themeColor="accent2" w:themeShade="80"/>
                              <w:spacing w:val="20"/>
                              <w:sz w:val="56"/>
                              <w:szCs w:val="56"/>
                            </w:rPr>
                          </w:pPr>
                          <w:sdt>
                            <w:sdtPr>
                              <w:rPr>
                                <w:rFonts w:asciiTheme="majorHAnsi" w:eastAsiaTheme="majorEastAsia" w:hAnsiTheme="majorHAnsi" w:cstheme="majorBidi"/>
                                <w:smallCaps/>
                                <w:color w:val="244583" w:themeColor="accent2" w:themeShade="80"/>
                                <w:spacing w:val="20"/>
                                <w:sz w:val="56"/>
                                <w:szCs w:val="56"/>
                              </w:rPr>
                              <w:alias w:val="Titre"/>
                              <w:id w:val="83737007"/>
                              <w:dataBinding w:prefixMappings="xmlns:ns0='http://schemas.openxmlformats.org/package/2006/metadata/core-properties' xmlns:ns1='http://purl.org/dc/elements/1.1/'" w:xpath="/ns0:coreProperties[1]/ns1:title[1]" w:storeItemID="{6C3C8BC8-F283-45AE-878A-BAB7291924A1}"/>
                              <w:text/>
                            </w:sdtPr>
                            <w:sdtContent>
                              <w:r>
                                <w:rPr>
                                  <w:rFonts w:asciiTheme="majorHAnsi" w:eastAsiaTheme="majorEastAsia" w:hAnsiTheme="majorHAnsi" w:cstheme="majorBidi"/>
                                  <w:smallCaps/>
                                  <w:color w:val="244583" w:themeColor="accent2" w:themeShade="80"/>
                                  <w:spacing w:val="20"/>
                                  <w:sz w:val="56"/>
                                  <w:szCs w:val="56"/>
                                </w:rPr>
                                <w:t>Rapport d’activité 2025</w:t>
                              </w:r>
                            </w:sdtContent>
                          </w:sdt>
                        </w:p>
                        <w:p w14:paraId="49B9B31E" w14:textId="77777777" w:rsidR="000247B0" w:rsidRDefault="000247B0" w:rsidP="004B1E9D">
                          <w:pPr>
                            <w:jc w:val="center"/>
                            <w:rPr>
                              <w:i/>
                              <w:iCs/>
                              <w:color w:val="244583" w:themeColor="accent2" w:themeShade="80"/>
                              <w:sz w:val="28"/>
                              <w:szCs w:val="28"/>
                            </w:rPr>
                          </w:pPr>
                          <w:sdt>
                            <w:sdtPr>
                              <w:rPr>
                                <w:i/>
                                <w:iCs/>
                                <w:color w:val="244583" w:themeColor="accent2" w:themeShade="80"/>
                                <w:sz w:val="28"/>
                                <w:szCs w:val="28"/>
                              </w:rPr>
                              <w:alias w:val="Sous-titre"/>
                              <w:id w:val="83737009"/>
                              <w:dataBinding w:prefixMappings="xmlns:ns0='http://schemas.openxmlformats.org/package/2006/metadata/core-properties' xmlns:ns1='http://purl.org/dc/elements/1.1/'" w:xpath="/ns0:coreProperties[1]/ns1:subject[1]" w:storeItemID="{6C3C8BC8-F283-45AE-878A-BAB7291924A1}"/>
                              <w:text/>
                            </w:sdtPr>
                            <w:sdtContent>
                              <w:r>
                                <w:rPr>
                                  <w:i/>
                                  <w:iCs/>
                                  <w:color w:val="244583" w:themeColor="accent2" w:themeShade="80"/>
                                  <w:sz w:val="28"/>
                                  <w:szCs w:val="28"/>
                                </w:rPr>
                                <w:t>La Mission d’Appui aux PASS</w:t>
                              </w:r>
                            </w:sdtContent>
                          </w:sdt>
                        </w:p>
                        <w:p w14:paraId="74196834" w14:textId="77777777" w:rsidR="000247B0" w:rsidRDefault="000247B0">
                          <w:pPr>
                            <w:rPr>
                              <w:i/>
                              <w:iCs/>
                              <w:color w:val="244583" w:themeColor="accent2" w:themeShade="80"/>
                              <w:sz w:val="28"/>
                              <w:szCs w:val="28"/>
                            </w:rPr>
                          </w:pPr>
                        </w:p>
                        <w:p w14:paraId="0DBF78B9" w14:textId="695D8BD4" w:rsidR="000247B0" w:rsidRDefault="000247B0" w:rsidP="00783D86">
                          <w:pPr>
                            <w:jc w:val="right"/>
                          </w:pPr>
                        </w:p>
                      </w:txbxContent>
                    </v:textbox>
                    <w10:wrap anchorx="margin" anchory="page"/>
                  </v:rect>
                </w:pict>
              </mc:Fallback>
            </mc:AlternateContent>
          </w:r>
          <w:r w:rsidR="00E5731E">
            <w:rPr>
              <w:i/>
              <w:iCs/>
              <w:smallCaps/>
              <w:color w:val="575F6D" w:themeColor="text2"/>
              <w:spacing w:val="5"/>
              <w:sz w:val="24"/>
              <w:szCs w:val="24"/>
            </w:rPr>
            <w:br w:type="page"/>
          </w:r>
        </w:sdtContent>
      </w:sdt>
    </w:p>
    <w:p w14:paraId="02991A7F" w14:textId="77777777" w:rsidR="005B29AD" w:rsidRDefault="005B29AD" w:rsidP="005B29AD">
      <w:pPr>
        <w:jc w:val="center"/>
        <w:rPr>
          <w:sz w:val="28"/>
          <w:szCs w:val="28"/>
        </w:rPr>
      </w:pPr>
      <w:r w:rsidRPr="005B29AD">
        <w:rPr>
          <w:sz w:val="28"/>
          <w:szCs w:val="28"/>
        </w:rPr>
        <w:lastRenderedPageBreak/>
        <w:t>Sommaire</w:t>
      </w:r>
    </w:p>
    <w:p w14:paraId="010175A1" w14:textId="77777777" w:rsidR="00B812BD" w:rsidRDefault="00B812BD" w:rsidP="005B29AD">
      <w:pPr>
        <w:jc w:val="center"/>
        <w:rPr>
          <w:sz w:val="28"/>
          <w:szCs w:val="28"/>
        </w:rPr>
      </w:pPr>
    </w:p>
    <w:p w14:paraId="300A4322" w14:textId="77777777" w:rsidR="00B812BD" w:rsidRPr="005B29AD" w:rsidRDefault="00B812BD" w:rsidP="005B29AD">
      <w:pPr>
        <w:jc w:val="center"/>
        <w:rPr>
          <w:sz w:val="28"/>
          <w:szCs w:val="28"/>
        </w:rPr>
      </w:pPr>
    </w:p>
    <w:p w14:paraId="469A394D" w14:textId="317965E7" w:rsidR="005B29AD" w:rsidRDefault="005B29AD">
      <w:r>
        <w:t>Présentation de la mission d’appui aux PASS ………………………….....................................</w:t>
      </w:r>
      <w:r w:rsidR="00C73905">
        <w:t>2</w:t>
      </w:r>
    </w:p>
    <w:p w14:paraId="25951D89" w14:textId="6970DEEB" w:rsidR="005B29AD" w:rsidRDefault="005B29AD" w:rsidP="005B29AD">
      <w:pPr>
        <w:pStyle w:val="Paragraphedeliste"/>
        <w:numPr>
          <w:ilvl w:val="0"/>
          <w:numId w:val="8"/>
        </w:numPr>
      </w:pPr>
      <w:r>
        <w:t xml:space="preserve">     Le cadre législatif</w:t>
      </w:r>
      <w:r w:rsidR="00C73905">
        <w:t>…………………………………………………………………………2</w:t>
      </w:r>
    </w:p>
    <w:p w14:paraId="649AE416" w14:textId="489B090D" w:rsidR="005B29AD" w:rsidRDefault="005B29AD" w:rsidP="005B29AD">
      <w:pPr>
        <w:pStyle w:val="Paragraphedeliste"/>
        <w:numPr>
          <w:ilvl w:val="0"/>
          <w:numId w:val="8"/>
        </w:numPr>
      </w:pPr>
      <w:r>
        <w:t xml:space="preserve">     La mission d’Appui aux PASS de Neufchâtel en Bray</w:t>
      </w:r>
      <w:r w:rsidR="00C73905">
        <w:t>……………………………...2</w:t>
      </w:r>
    </w:p>
    <w:p w14:paraId="252D1F99" w14:textId="56941BD9" w:rsidR="005B29AD" w:rsidRDefault="005B29AD" w:rsidP="005B29AD">
      <w:pPr>
        <w:pStyle w:val="Paragraphedeliste"/>
        <w:numPr>
          <w:ilvl w:val="0"/>
          <w:numId w:val="8"/>
        </w:numPr>
      </w:pPr>
      <w:r>
        <w:t xml:space="preserve">     Les principales activités</w:t>
      </w:r>
      <w:r w:rsidR="00B812BD">
        <w:t>…………………………………………………………………3</w:t>
      </w:r>
    </w:p>
    <w:p w14:paraId="4F21F0DF" w14:textId="77777777" w:rsidR="005B29AD" w:rsidRDefault="005B29AD" w:rsidP="005B29AD">
      <w:pPr>
        <w:ind w:left="360"/>
      </w:pPr>
    </w:p>
    <w:p w14:paraId="64226F01" w14:textId="0656338B" w:rsidR="005B29AD" w:rsidRDefault="00B812BD" w:rsidP="005B29AD">
      <w:pPr>
        <w:pStyle w:val="Paragraphedeliste"/>
        <w:numPr>
          <w:ilvl w:val="0"/>
          <w:numId w:val="9"/>
        </w:numPr>
      </w:pPr>
      <w:r>
        <w:t xml:space="preserve"> Le p</w:t>
      </w:r>
      <w:r w:rsidR="005B29AD">
        <w:t>ublic accompagné par la Mission d’Appui aux PASS</w:t>
      </w:r>
      <w:r w:rsidR="00DB64D6">
        <w:t>………………..……..10</w:t>
      </w:r>
    </w:p>
    <w:p w14:paraId="39054AFF" w14:textId="77777777" w:rsidR="004814C6" w:rsidRDefault="004814C6" w:rsidP="004814C6">
      <w:pPr>
        <w:pStyle w:val="Paragraphedeliste"/>
        <w:ind w:left="1080"/>
      </w:pPr>
    </w:p>
    <w:p w14:paraId="18096AF5" w14:textId="6207977A" w:rsidR="005B29AD" w:rsidRDefault="005B29AD" w:rsidP="005B29AD">
      <w:pPr>
        <w:pStyle w:val="Paragraphedeliste"/>
        <w:numPr>
          <w:ilvl w:val="0"/>
          <w:numId w:val="10"/>
        </w:numPr>
      </w:pPr>
      <w:r>
        <w:t xml:space="preserve">Profil </w:t>
      </w:r>
      <w:r w:rsidR="004814C6">
        <w:t>sociodémographique…..</w:t>
      </w:r>
      <w:r w:rsidR="00DB64D6">
        <w:t>………………………………………………………..…...11</w:t>
      </w:r>
    </w:p>
    <w:p w14:paraId="3C58FA91" w14:textId="2A88831D" w:rsidR="005B29AD" w:rsidRDefault="005B29AD" w:rsidP="005B29AD">
      <w:pPr>
        <w:pStyle w:val="Paragraphedeliste"/>
        <w:numPr>
          <w:ilvl w:val="0"/>
          <w:numId w:val="10"/>
        </w:numPr>
      </w:pPr>
      <w:r>
        <w:t>Territoire d</w:t>
      </w:r>
      <w:r w:rsidR="00D20507">
        <w:t>e prise en charge</w:t>
      </w:r>
      <w:r w:rsidR="00DB64D6">
        <w:t>……………………………………………………………...15</w:t>
      </w:r>
    </w:p>
    <w:p w14:paraId="3C91640B" w14:textId="195C20AD" w:rsidR="005B29AD" w:rsidRDefault="005B29AD" w:rsidP="005B29AD">
      <w:pPr>
        <w:pStyle w:val="Paragraphedeliste"/>
        <w:numPr>
          <w:ilvl w:val="0"/>
          <w:numId w:val="10"/>
        </w:numPr>
      </w:pPr>
      <w:r>
        <w:t>Problématique</w:t>
      </w:r>
      <w:r w:rsidR="00DC7001">
        <w:t>s</w:t>
      </w:r>
      <w:r>
        <w:t xml:space="preserve"> rencontrées</w:t>
      </w:r>
      <w:r w:rsidR="00DC7001">
        <w:t>……</w:t>
      </w:r>
      <w:r w:rsidR="00B812BD">
        <w:t>………………</w:t>
      </w:r>
      <w:r w:rsidR="00DC7001">
        <w:t>..</w:t>
      </w:r>
      <w:r w:rsidR="00DB64D6">
        <w:t>………………………………….…….16</w:t>
      </w:r>
    </w:p>
    <w:p w14:paraId="30B7CBE5" w14:textId="77777777" w:rsidR="005B29AD" w:rsidRDefault="005B29AD" w:rsidP="005B29AD"/>
    <w:p w14:paraId="1615D820" w14:textId="3B6C095D" w:rsidR="005B29AD" w:rsidRDefault="0066040A" w:rsidP="005B29AD">
      <w:pPr>
        <w:pStyle w:val="Paragraphedeliste"/>
        <w:numPr>
          <w:ilvl w:val="0"/>
          <w:numId w:val="9"/>
        </w:numPr>
      </w:pPr>
      <w:r>
        <w:t>Le B</w:t>
      </w:r>
      <w:r w:rsidR="00773411">
        <w:t>ilan de l’année 2025</w:t>
      </w:r>
      <w:r w:rsidR="005B29AD">
        <w:t xml:space="preserve"> et les projets pour 202</w:t>
      </w:r>
      <w:r w:rsidR="00773411">
        <w:t>6</w:t>
      </w:r>
      <w:r w:rsidR="00F02931">
        <w:t>…………………………………19</w:t>
      </w:r>
    </w:p>
    <w:p w14:paraId="1B1AEB6F" w14:textId="77777777" w:rsidR="004814C6" w:rsidRDefault="004814C6" w:rsidP="004814C6">
      <w:pPr>
        <w:pStyle w:val="Paragraphedeliste"/>
        <w:ind w:left="1080"/>
      </w:pPr>
    </w:p>
    <w:p w14:paraId="5F11057C" w14:textId="5D19E885" w:rsidR="005B29AD" w:rsidRDefault="005B29AD" w:rsidP="005B29AD">
      <w:pPr>
        <w:pStyle w:val="Paragraphedeliste"/>
        <w:numPr>
          <w:ilvl w:val="0"/>
          <w:numId w:val="11"/>
        </w:numPr>
      </w:pPr>
      <w:r>
        <w:t>Bilan des objectifs fixés</w:t>
      </w:r>
      <w:r w:rsidR="00F02931">
        <w:t>…………………………………………………………………….19</w:t>
      </w:r>
    </w:p>
    <w:p w14:paraId="2B0C594A" w14:textId="0BCF8899" w:rsidR="005B29AD" w:rsidRDefault="005B29AD" w:rsidP="005B29AD">
      <w:pPr>
        <w:pStyle w:val="Paragraphedeliste"/>
        <w:numPr>
          <w:ilvl w:val="0"/>
          <w:numId w:val="11"/>
        </w:numPr>
      </w:pPr>
      <w:r>
        <w:t>Objectifs et projets pour l’année 202</w:t>
      </w:r>
      <w:r w:rsidR="00773411">
        <w:t>6</w:t>
      </w:r>
      <w:r w:rsidR="00F02931">
        <w:t>……………………………………………………20</w:t>
      </w:r>
    </w:p>
    <w:p w14:paraId="13CA2D4C" w14:textId="377C87E5" w:rsidR="005B29AD" w:rsidRDefault="00773411" w:rsidP="005B29AD">
      <w:pPr>
        <w:pStyle w:val="Paragraphedeliste"/>
        <w:numPr>
          <w:ilvl w:val="0"/>
          <w:numId w:val="11"/>
        </w:numPr>
      </w:pPr>
      <w:r>
        <w:t>Budget de l’année 2025</w:t>
      </w:r>
      <w:r w:rsidR="00F02931">
        <w:t>…………………………………………………………………….21</w:t>
      </w:r>
    </w:p>
    <w:p w14:paraId="4E38860A" w14:textId="77777777" w:rsidR="005B29AD" w:rsidRDefault="005B29AD" w:rsidP="005B29AD"/>
    <w:p w14:paraId="697B07C5" w14:textId="5A7F6E94" w:rsidR="005B29AD" w:rsidRDefault="005B29AD" w:rsidP="005B29AD">
      <w:pPr>
        <w:pStyle w:val="Paragraphedeliste"/>
        <w:numPr>
          <w:ilvl w:val="0"/>
          <w:numId w:val="9"/>
        </w:numPr>
      </w:pPr>
      <w:r>
        <w:t>Conclusion</w:t>
      </w:r>
      <w:r w:rsidR="00B812BD">
        <w:t>..…</w:t>
      </w:r>
      <w:r w:rsidR="00F02931">
        <w:t>…………………………………………………………………………..21</w:t>
      </w:r>
    </w:p>
    <w:p w14:paraId="2FE5FE1D" w14:textId="77777777" w:rsidR="005B29AD" w:rsidRDefault="005B29AD" w:rsidP="005B29AD"/>
    <w:p w14:paraId="25526771" w14:textId="77777777" w:rsidR="005B29AD" w:rsidRDefault="005B29AD" w:rsidP="005B29AD">
      <w:r>
        <w:t xml:space="preserve">Annexes : </w:t>
      </w:r>
    </w:p>
    <w:p w14:paraId="655729C6" w14:textId="460DE52A" w:rsidR="005B29AD" w:rsidRDefault="00913295" w:rsidP="009060BE">
      <w:pPr>
        <w:pStyle w:val="Paragraphedeliste"/>
        <w:numPr>
          <w:ilvl w:val="0"/>
          <w:numId w:val="12"/>
        </w:numPr>
      </w:pPr>
      <w:r>
        <w:t>1.</w:t>
      </w:r>
      <w:r w:rsidR="00FC20B5">
        <w:t xml:space="preserve"> </w:t>
      </w:r>
      <w:r w:rsidR="009060BE">
        <w:t>Plaquette d’information</w:t>
      </w:r>
      <w:r w:rsidR="00FC20B5">
        <w:t>s</w:t>
      </w:r>
    </w:p>
    <w:p w14:paraId="5BEA74F5" w14:textId="313D1CEF" w:rsidR="009060BE" w:rsidRDefault="00913295" w:rsidP="009060BE">
      <w:pPr>
        <w:pStyle w:val="Paragraphedeliste"/>
        <w:numPr>
          <w:ilvl w:val="0"/>
          <w:numId w:val="12"/>
        </w:numPr>
      </w:pPr>
      <w:r>
        <w:t>2.</w:t>
      </w:r>
      <w:r w:rsidR="00FC20B5">
        <w:t xml:space="preserve"> Fiche d’orientation</w:t>
      </w:r>
    </w:p>
    <w:p w14:paraId="4C95C7A6" w14:textId="108BDD43" w:rsidR="009060BE" w:rsidRDefault="00913295" w:rsidP="009060BE">
      <w:pPr>
        <w:pStyle w:val="Paragraphedeliste"/>
        <w:numPr>
          <w:ilvl w:val="0"/>
          <w:numId w:val="12"/>
        </w:numPr>
      </w:pPr>
      <w:r>
        <w:t>3.</w:t>
      </w:r>
      <w:r w:rsidR="00FC20B5">
        <w:t xml:space="preserve"> </w:t>
      </w:r>
      <w:r w:rsidR="009E47E0">
        <w:t>Fiche d’évaluation sociale</w:t>
      </w:r>
    </w:p>
    <w:p w14:paraId="291913AE" w14:textId="60B3FE0C" w:rsidR="009060BE" w:rsidRDefault="00913295" w:rsidP="009060BE">
      <w:pPr>
        <w:pStyle w:val="Paragraphedeliste"/>
        <w:numPr>
          <w:ilvl w:val="0"/>
          <w:numId w:val="12"/>
        </w:numPr>
      </w:pPr>
      <w:r>
        <w:t>4.</w:t>
      </w:r>
      <w:r w:rsidR="00FC20B5">
        <w:t xml:space="preserve"> </w:t>
      </w:r>
      <w:r w:rsidR="009060BE">
        <w:t>Fiche d’</w:t>
      </w:r>
      <w:r w:rsidR="00557D74">
        <w:t>évaluation</w:t>
      </w:r>
      <w:r w:rsidR="009060BE">
        <w:t xml:space="preserve"> sanitaire</w:t>
      </w:r>
    </w:p>
    <w:p w14:paraId="4214D506" w14:textId="5529883A" w:rsidR="009060BE" w:rsidRDefault="00913295" w:rsidP="009060BE">
      <w:pPr>
        <w:pStyle w:val="Paragraphedeliste"/>
        <w:numPr>
          <w:ilvl w:val="0"/>
          <w:numId w:val="12"/>
        </w:numPr>
      </w:pPr>
      <w:r>
        <w:t>5.</w:t>
      </w:r>
      <w:r w:rsidR="00FC20B5">
        <w:t xml:space="preserve"> Fiche de suivi patient</w:t>
      </w:r>
    </w:p>
    <w:p w14:paraId="343D26B7" w14:textId="36D836E4" w:rsidR="00DA77A8" w:rsidRDefault="00913295" w:rsidP="009060BE">
      <w:pPr>
        <w:pStyle w:val="Paragraphedeliste"/>
        <w:numPr>
          <w:ilvl w:val="0"/>
          <w:numId w:val="12"/>
        </w:numPr>
      </w:pPr>
      <w:r>
        <w:t>6.</w:t>
      </w:r>
      <w:r w:rsidR="00FC20B5">
        <w:t xml:space="preserve"> Fiche navette</w:t>
      </w:r>
    </w:p>
    <w:p w14:paraId="0E97DE02" w14:textId="37A504D8" w:rsidR="00003F49" w:rsidRDefault="00913295" w:rsidP="009060BE">
      <w:pPr>
        <w:pStyle w:val="Paragraphedeliste"/>
        <w:numPr>
          <w:ilvl w:val="0"/>
          <w:numId w:val="12"/>
        </w:numPr>
      </w:pPr>
      <w:r>
        <w:t>7.</w:t>
      </w:r>
      <w:r w:rsidR="00FC20B5">
        <w:t xml:space="preserve"> Carte du secteur d’intervention</w:t>
      </w:r>
    </w:p>
    <w:p w14:paraId="0E63E9C5" w14:textId="71842533" w:rsidR="00DF56D3" w:rsidRDefault="00DF56D3" w:rsidP="009060BE">
      <w:pPr>
        <w:pStyle w:val="Paragraphedeliste"/>
        <w:numPr>
          <w:ilvl w:val="0"/>
          <w:numId w:val="12"/>
        </w:numPr>
      </w:pPr>
      <w:r>
        <w:t xml:space="preserve">8. </w:t>
      </w:r>
      <w:r w:rsidR="00FC20B5">
        <w:t>Outil à destination des stagiaires</w:t>
      </w:r>
    </w:p>
    <w:p w14:paraId="290304A9" w14:textId="6E9BFEA0" w:rsidR="009060BE" w:rsidRDefault="00FC20B5" w:rsidP="009060BE">
      <w:pPr>
        <w:pStyle w:val="Paragraphedeliste"/>
        <w:numPr>
          <w:ilvl w:val="0"/>
          <w:numId w:val="12"/>
        </w:numPr>
      </w:pPr>
      <w:r>
        <w:t>9</w:t>
      </w:r>
      <w:r w:rsidR="00913295">
        <w:t>.</w:t>
      </w:r>
      <w:r>
        <w:t xml:space="preserve"> Repérage du patient </w:t>
      </w:r>
    </w:p>
    <w:p w14:paraId="0B83ACD6" w14:textId="77777777" w:rsidR="00FC20B5" w:rsidRDefault="00FC20B5" w:rsidP="00FC20B5"/>
    <w:p w14:paraId="2B66B39D" w14:textId="1B06814D" w:rsidR="00911296" w:rsidRDefault="00911296" w:rsidP="00911296">
      <w:r>
        <w:t>GLOSSAIRE</w:t>
      </w:r>
    </w:p>
    <w:p w14:paraId="4DAE8DBB" w14:textId="77777777" w:rsidR="00911296" w:rsidRDefault="00911296" w:rsidP="00911296"/>
    <w:p w14:paraId="3C802489" w14:textId="77777777" w:rsidR="00911296" w:rsidRDefault="00911296" w:rsidP="00911296"/>
    <w:p w14:paraId="6043FAE5" w14:textId="1E055585" w:rsidR="00C73905" w:rsidRPr="00911296" w:rsidRDefault="0004078D" w:rsidP="00911296">
      <w:r w:rsidRPr="001A3136">
        <w:rPr>
          <w:b/>
          <w:color w:val="auto"/>
          <w:sz w:val="22"/>
          <w:szCs w:val="22"/>
        </w:rPr>
        <w:lastRenderedPageBreak/>
        <w:t>Présentation de la mission d’Appui aux PASS</w:t>
      </w:r>
      <w:r w:rsidR="00A132EE" w:rsidRPr="001A3136">
        <w:rPr>
          <w:b/>
          <w:color w:val="auto"/>
          <w:sz w:val="22"/>
          <w:szCs w:val="22"/>
        </w:rPr>
        <w:t xml:space="preserve"> (MA PASS)</w:t>
      </w:r>
    </w:p>
    <w:p w14:paraId="0707C256" w14:textId="77777777" w:rsidR="00877153" w:rsidRPr="001A3136" w:rsidRDefault="00877153" w:rsidP="001A3136">
      <w:pPr>
        <w:jc w:val="both"/>
        <w:rPr>
          <w:b/>
          <w:color w:val="auto"/>
          <w:sz w:val="22"/>
          <w:szCs w:val="22"/>
        </w:rPr>
      </w:pPr>
    </w:p>
    <w:p w14:paraId="2A90D796" w14:textId="61523799" w:rsidR="0004078D" w:rsidRPr="001A3136" w:rsidRDefault="0004078D" w:rsidP="001A3136">
      <w:pPr>
        <w:pStyle w:val="Paragraphedeliste"/>
        <w:numPr>
          <w:ilvl w:val="0"/>
          <w:numId w:val="18"/>
        </w:numPr>
        <w:jc w:val="both"/>
        <w:rPr>
          <w:b/>
          <w:color w:val="auto"/>
          <w:sz w:val="22"/>
          <w:szCs w:val="22"/>
        </w:rPr>
      </w:pPr>
      <w:r w:rsidRPr="001A3136">
        <w:rPr>
          <w:b/>
          <w:color w:val="auto"/>
          <w:sz w:val="22"/>
          <w:szCs w:val="22"/>
        </w:rPr>
        <w:t>Le cadre législatif</w:t>
      </w:r>
    </w:p>
    <w:p w14:paraId="2AFCFD42" w14:textId="77777777" w:rsidR="00C73905" w:rsidRPr="001A3136" w:rsidRDefault="00C73905" w:rsidP="001A3136">
      <w:pPr>
        <w:pStyle w:val="Paragraphedeliste"/>
        <w:jc w:val="both"/>
        <w:rPr>
          <w:b/>
          <w:color w:val="auto"/>
          <w:sz w:val="22"/>
          <w:szCs w:val="22"/>
        </w:rPr>
      </w:pPr>
    </w:p>
    <w:p w14:paraId="2C3808FA" w14:textId="1D087D6D" w:rsidR="0004078D" w:rsidRPr="001A3136" w:rsidRDefault="0004078D" w:rsidP="00DB64D6">
      <w:pPr>
        <w:ind w:firstLine="360"/>
        <w:jc w:val="both"/>
        <w:rPr>
          <w:color w:val="auto"/>
          <w:sz w:val="22"/>
          <w:szCs w:val="22"/>
        </w:rPr>
      </w:pPr>
      <w:r w:rsidRPr="001A3136">
        <w:rPr>
          <w:color w:val="auto"/>
          <w:sz w:val="22"/>
          <w:szCs w:val="22"/>
        </w:rPr>
        <w:t>Le dispositif des Permanences d’Accès aux Soins de Santé (PASS) est établi dans le cadre de la loi du 29 juillet 1998 et</w:t>
      </w:r>
      <w:r w:rsidR="00426090">
        <w:rPr>
          <w:color w:val="auto"/>
          <w:sz w:val="22"/>
          <w:szCs w:val="22"/>
        </w:rPr>
        <w:t>,</w:t>
      </w:r>
      <w:r w:rsidRPr="001A3136">
        <w:rPr>
          <w:color w:val="auto"/>
          <w:sz w:val="22"/>
          <w:szCs w:val="22"/>
        </w:rPr>
        <w:t xml:space="preserve"> plus spécifiquement</w:t>
      </w:r>
      <w:r w:rsidR="00426090">
        <w:rPr>
          <w:color w:val="auto"/>
          <w:sz w:val="22"/>
          <w:szCs w:val="22"/>
        </w:rPr>
        <w:t>,</w:t>
      </w:r>
      <w:r w:rsidRPr="001A3136">
        <w:rPr>
          <w:color w:val="auto"/>
          <w:sz w:val="22"/>
          <w:szCs w:val="22"/>
        </w:rPr>
        <w:t xml:space="preserve"> par la circulaire du 17 décembre 1998 relative à la mission de lutte contre l’exclusion sociale des Etablissements de santé participant au Service Public Hospitalier. Les PASS ont pour mission de faciliter</w:t>
      </w:r>
      <w:r w:rsidR="00E54EE6" w:rsidRPr="001A3136">
        <w:rPr>
          <w:color w:val="auto"/>
          <w:sz w:val="22"/>
          <w:szCs w:val="22"/>
        </w:rPr>
        <w:t>,</w:t>
      </w:r>
      <w:r w:rsidRPr="001A3136">
        <w:rPr>
          <w:color w:val="auto"/>
          <w:sz w:val="22"/>
          <w:szCs w:val="22"/>
        </w:rPr>
        <w:t xml:space="preserve"> par l’accompagnement</w:t>
      </w:r>
      <w:r w:rsidR="00E54EE6" w:rsidRPr="001A3136">
        <w:rPr>
          <w:color w:val="auto"/>
          <w:sz w:val="22"/>
          <w:szCs w:val="22"/>
        </w:rPr>
        <w:t>,</w:t>
      </w:r>
      <w:r w:rsidRPr="001A3136">
        <w:rPr>
          <w:color w:val="auto"/>
          <w:sz w:val="22"/>
          <w:szCs w:val="22"/>
        </w:rPr>
        <w:t xml:space="preserve"> l’accès aux droits et aux soins des personnes les plus démunies. </w:t>
      </w:r>
    </w:p>
    <w:p w14:paraId="6BC09CC8" w14:textId="1DB27C21" w:rsidR="0004078D" w:rsidRPr="001A3136" w:rsidRDefault="0004078D" w:rsidP="00DB64D6">
      <w:pPr>
        <w:ind w:firstLine="360"/>
        <w:jc w:val="both"/>
        <w:rPr>
          <w:color w:val="auto"/>
          <w:sz w:val="22"/>
          <w:szCs w:val="22"/>
        </w:rPr>
      </w:pPr>
      <w:r w:rsidRPr="001A3136">
        <w:rPr>
          <w:color w:val="auto"/>
          <w:sz w:val="22"/>
          <w:szCs w:val="22"/>
        </w:rPr>
        <w:t xml:space="preserve">Le cadre réglementaire : </w:t>
      </w:r>
    </w:p>
    <w:p w14:paraId="6350B655" w14:textId="1EF326B6" w:rsidR="0004078D" w:rsidRPr="001A3136" w:rsidRDefault="0004078D" w:rsidP="001A3136">
      <w:pPr>
        <w:pStyle w:val="Paragraphedeliste"/>
        <w:numPr>
          <w:ilvl w:val="0"/>
          <w:numId w:val="17"/>
        </w:numPr>
        <w:jc w:val="both"/>
        <w:rPr>
          <w:color w:val="auto"/>
          <w:sz w:val="22"/>
          <w:szCs w:val="22"/>
        </w:rPr>
      </w:pPr>
      <w:r w:rsidRPr="001A3136">
        <w:rPr>
          <w:color w:val="auto"/>
          <w:sz w:val="22"/>
          <w:szCs w:val="22"/>
        </w:rPr>
        <w:t>La loi d’orientation n°98-567 du 29 juillet 1998 relative à la lutte contre l’exclusion</w:t>
      </w:r>
    </w:p>
    <w:p w14:paraId="0211AA4F" w14:textId="1EB903D6" w:rsidR="0004078D" w:rsidRPr="001A3136" w:rsidRDefault="0004078D" w:rsidP="001A3136">
      <w:pPr>
        <w:pStyle w:val="Paragraphedeliste"/>
        <w:numPr>
          <w:ilvl w:val="0"/>
          <w:numId w:val="17"/>
        </w:numPr>
        <w:jc w:val="both"/>
        <w:rPr>
          <w:color w:val="auto"/>
          <w:sz w:val="22"/>
          <w:szCs w:val="22"/>
        </w:rPr>
      </w:pPr>
      <w:r w:rsidRPr="001A3136">
        <w:rPr>
          <w:color w:val="auto"/>
          <w:sz w:val="22"/>
          <w:szCs w:val="22"/>
        </w:rPr>
        <w:t>Le code de la santé publique, article L</w:t>
      </w:r>
      <w:r w:rsidR="007F6C85" w:rsidRPr="001A3136">
        <w:rPr>
          <w:color w:val="auto"/>
          <w:sz w:val="22"/>
          <w:szCs w:val="22"/>
        </w:rPr>
        <w:t>.6112-1, L.612-3, L6112-6</w:t>
      </w:r>
    </w:p>
    <w:p w14:paraId="3AD4ECEE" w14:textId="4D7CD811" w:rsidR="007F6C85" w:rsidRPr="001A3136" w:rsidRDefault="007F6C85" w:rsidP="001A3136">
      <w:pPr>
        <w:pStyle w:val="Paragraphedeliste"/>
        <w:numPr>
          <w:ilvl w:val="0"/>
          <w:numId w:val="17"/>
        </w:numPr>
        <w:jc w:val="both"/>
        <w:rPr>
          <w:color w:val="auto"/>
          <w:sz w:val="22"/>
          <w:szCs w:val="22"/>
        </w:rPr>
      </w:pPr>
      <w:r w:rsidRPr="001A3136">
        <w:rPr>
          <w:color w:val="auto"/>
          <w:sz w:val="22"/>
          <w:szCs w:val="22"/>
        </w:rPr>
        <w:t>La circulaire n° DGOS/R5/2013/246 du 18 juin 2013 relative à l’organisation et au fonctionnement des PASS</w:t>
      </w:r>
    </w:p>
    <w:p w14:paraId="703BCF85" w14:textId="606F377B" w:rsidR="007F6C85" w:rsidRPr="001A3136" w:rsidRDefault="007F6C85" w:rsidP="001A3136">
      <w:pPr>
        <w:pStyle w:val="Paragraphedeliste"/>
        <w:numPr>
          <w:ilvl w:val="0"/>
          <w:numId w:val="17"/>
        </w:numPr>
        <w:jc w:val="both"/>
        <w:rPr>
          <w:color w:val="auto"/>
          <w:sz w:val="22"/>
          <w:szCs w:val="22"/>
        </w:rPr>
      </w:pPr>
      <w:r w:rsidRPr="001A3136">
        <w:rPr>
          <w:color w:val="auto"/>
          <w:sz w:val="22"/>
          <w:szCs w:val="22"/>
        </w:rPr>
        <w:t>Les PASS s’inscrivent dans le Projet Régional de Santé (PRS) et le Programme Régional d’Accès à la Prévention et aux Soins des personnes les plus démunies (PRAPS)</w:t>
      </w:r>
    </w:p>
    <w:p w14:paraId="25B0561B" w14:textId="1AB1337B" w:rsidR="007F6C85" w:rsidRPr="001A3136" w:rsidRDefault="007F6C85" w:rsidP="001A3136">
      <w:pPr>
        <w:pStyle w:val="Paragraphedeliste"/>
        <w:numPr>
          <w:ilvl w:val="0"/>
          <w:numId w:val="17"/>
        </w:numPr>
        <w:jc w:val="both"/>
        <w:rPr>
          <w:color w:val="auto"/>
          <w:sz w:val="22"/>
          <w:szCs w:val="22"/>
        </w:rPr>
      </w:pPr>
      <w:r w:rsidRPr="001A3136">
        <w:rPr>
          <w:color w:val="auto"/>
          <w:sz w:val="22"/>
          <w:szCs w:val="22"/>
        </w:rPr>
        <w:t>L’instruction n° DGOS /R4/2022/101 du 12 avril 2022 relative au cahier des charges des permanences d’accès aux soins de santé hospitalières (PASS)</w:t>
      </w:r>
    </w:p>
    <w:p w14:paraId="1B10B1A1" w14:textId="50B0D7AA" w:rsidR="007F6C85" w:rsidRPr="001A3136" w:rsidRDefault="007F6C85" w:rsidP="00DB64D6">
      <w:pPr>
        <w:ind w:firstLine="360"/>
        <w:jc w:val="both"/>
        <w:rPr>
          <w:color w:val="auto"/>
          <w:sz w:val="22"/>
          <w:szCs w:val="22"/>
        </w:rPr>
      </w:pPr>
      <w:r w:rsidRPr="001A3136">
        <w:rPr>
          <w:color w:val="auto"/>
          <w:sz w:val="22"/>
          <w:szCs w:val="22"/>
        </w:rPr>
        <w:t>En 2022, l’intégrat</w:t>
      </w:r>
      <w:r w:rsidR="00E41A81" w:rsidRPr="001A3136">
        <w:rPr>
          <w:color w:val="auto"/>
          <w:sz w:val="22"/>
          <w:szCs w:val="22"/>
        </w:rPr>
        <w:t>ion des crédits de la Mission D’Intérê</w:t>
      </w:r>
      <w:r w:rsidRPr="001A3136">
        <w:rPr>
          <w:color w:val="auto"/>
          <w:sz w:val="22"/>
          <w:szCs w:val="22"/>
        </w:rPr>
        <w:t>t Général (MIG) PASS dans le Fond d’Intervention Régional (FIR), a donné lieu à une Convention Pluriannuelle d’Objectifs et de Moyen</w:t>
      </w:r>
      <w:r w:rsidR="000247B0">
        <w:rPr>
          <w:color w:val="auto"/>
          <w:sz w:val="22"/>
          <w:szCs w:val="22"/>
        </w:rPr>
        <w:t>s</w:t>
      </w:r>
      <w:r w:rsidRPr="001A3136">
        <w:rPr>
          <w:color w:val="auto"/>
          <w:sz w:val="22"/>
          <w:szCs w:val="22"/>
        </w:rPr>
        <w:t xml:space="preserve"> (CPOM).  </w:t>
      </w:r>
    </w:p>
    <w:p w14:paraId="185183B7" w14:textId="5CD0B845" w:rsidR="004B22B5" w:rsidRPr="001A3136" w:rsidRDefault="007F6C85" w:rsidP="00DB64D6">
      <w:pPr>
        <w:ind w:firstLine="360"/>
        <w:jc w:val="both"/>
        <w:rPr>
          <w:color w:val="auto"/>
          <w:sz w:val="22"/>
          <w:szCs w:val="22"/>
        </w:rPr>
      </w:pPr>
      <w:r w:rsidRPr="001A3136">
        <w:rPr>
          <w:color w:val="auto"/>
          <w:sz w:val="22"/>
          <w:szCs w:val="22"/>
        </w:rPr>
        <w:t xml:space="preserve">En mars 2023, le CPOM est signé. Il fixe le cadre et l’organisation de la Mission d’Appui aux PASS (MA PASS) jusqu’en 2025. </w:t>
      </w:r>
      <w:r w:rsidR="00783D86" w:rsidRPr="001A3136">
        <w:rPr>
          <w:color w:val="auto"/>
          <w:sz w:val="22"/>
          <w:szCs w:val="22"/>
        </w:rPr>
        <w:t>Ce dernier va être reconduit très prochainement.</w:t>
      </w:r>
    </w:p>
    <w:p w14:paraId="0309D961" w14:textId="36FCE4A4" w:rsidR="007F6C85" w:rsidRPr="001A3136" w:rsidRDefault="007F6C85" w:rsidP="001A3136">
      <w:pPr>
        <w:jc w:val="both"/>
        <w:rPr>
          <w:color w:val="auto"/>
          <w:sz w:val="22"/>
          <w:szCs w:val="22"/>
        </w:rPr>
      </w:pPr>
    </w:p>
    <w:p w14:paraId="468C8D31" w14:textId="75288D43" w:rsidR="00C73905" w:rsidRPr="002261DC" w:rsidRDefault="007F6C85" w:rsidP="002261DC">
      <w:pPr>
        <w:pStyle w:val="Paragraphedeliste"/>
        <w:numPr>
          <w:ilvl w:val="0"/>
          <w:numId w:val="18"/>
        </w:numPr>
        <w:jc w:val="both"/>
        <w:rPr>
          <w:b/>
          <w:color w:val="auto"/>
          <w:sz w:val="22"/>
          <w:szCs w:val="22"/>
        </w:rPr>
      </w:pPr>
      <w:r w:rsidRPr="001A3136">
        <w:rPr>
          <w:b/>
          <w:color w:val="auto"/>
          <w:sz w:val="22"/>
          <w:szCs w:val="22"/>
        </w:rPr>
        <w:t>La Mi</w:t>
      </w:r>
      <w:r w:rsidR="00A132EE" w:rsidRPr="001A3136">
        <w:rPr>
          <w:b/>
          <w:color w:val="auto"/>
          <w:sz w:val="22"/>
          <w:szCs w:val="22"/>
        </w:rPr>
        <w:t>ssion d’Appui aux PASS</w:t>
      </w:r>
      <w:r w:rsidRPr="001A3136">
        <w:rPr>
          <w:b/>
          <w:color w:val="auto"/>
          <w:sz w:val="22"/>
          <w:szCs w:val="22"/>
        </w:rPr>
        <w:t xml:space="preserve"> de Neufchâtel en Bray</w:t>
      </w:r>
    </w:p>
    <w:p w14:paraId="6487D3CC" w14:textId="18C0F81F" w:rsidR="007F6C85" w:rsidRPr="001A3136" w:rsidRDefault="00A132EE" w:rsidP="00DB64D6">
      <w:pPr>
        <w:ind w:firstLine="360"/>
        <w:jc w:val="both"/>
        <w:rPr>
          <w:color w:val="auto"/>
          <w:sz w:val="22"/>
          <w:szCs w:val="22"/>
        </w:rPr>
      </w:pPr>
      <w:r w:rsidRPr="001A3136">
        <w:rPr>
          <w:color w:val="auto"/>
          <w:sz w:val="22"/>
          <w:szCs w:val="22"/>
        </w:rPr>
        <w:t>En 2016, alors que les PASS s’implantent sur la région Normandie depuis 1998, des territoire</w:t>
      </w:r>
      <w:r w:rsidR="00E41A81" w:rsidRPr="001A3136">
        <w:rPr>
          <w:color w:val="auto"/>
          <w:sz w:val="22"/>
          <w:szCs w:val="22"/>
        </w:rPr>
        <w:t>s</w:t>
      </w:r>
      <w:r w:rsidRPr="001A3136">
        <w:rPr>
          <w:color w:val="auto"/>
          <w:sz w:val="22"/>
          <w:szCs w:val="22"/>
        </w:rPr>
        <w:t xml:space="preserve"> ruraux, isolés, avec des indices de précarité préoccupant</w:t>
      </w:r>
      <w:r w:rsidR="009E47E0" w:rsidRPr="001A3136">
        <w:rPr>
          <w:color w:val="auto"/>
          <w:sz w:val="22"/>
          <w:szCs w:val="22"/>
        </w:rPr>
        <w:t>s</w:t>
      </w:r>
      <w:r w:rsidRPr="001A3136">
        <w:rPr>
          <w:color w:val="auto"/>
          <w:sz w:val="22"/>
          <w:szCs w:val="22"/>
        </w:rPr>
        <w:t xml:space="preserve"> a</w:t>
      </w:r>
      <w:r w:rsidR="00E54EE6" w:rsidRPr="001A3136">
        <w:rPr>
          <w:color w:val="auto"/>
          <w:sz w:val="22"/>
          <w:szCs w:val="22"/>
        </w:rPr>
        <w:t xml:space="preserve">pparaissent, on les appellera « </w:t>
      </w:r>
      <w:r w:rsidRPr="001A3136">
        <w:rPr>
          <w:color w:val="auto"/>
          <w:sz w:val="22"/>
          <w:szCs w:val="22"/>
        </w:rPr>
        <w:t>zone</w:t>
      </w:r>
      <w:r w:rsidR="00E54EE6" w:rsidRPr="001A3136">
        <w:rPr>
          <w:color w:val="auto"/>
          <w:sz w:val="22"/>
          <w:szCs w:val="22"/>
        </w:rPr>
        <w:t>s</w:t>
      </w:r>
      <w:r w:rsidRPr="001A3136">
        <w:rPr>
          <w:color w:val="auto"/>
          <w:sz w:val="22"/>
          <w:szCs w:val="22"/>
        </w:rPr>
        <w:t xml:space="preserve"> blanche</w:t>
      </w:r>
      <w:r w:rsidR="00E54EE6" w:rsidRPr="001A3136">
        <w:rPr>
          <w:color w:val="auto"/>
          <w:sz w:val="22"/>
          <w:szCs w:val="22"/>
        </w:rPr>
        <w:t xml:space="preserve">s </w:t>
      </w:r>
      <w:r w:rsidRPr="001A3136">
        <w:rPr>
          <w:color w:val="auto"/>
          <w:sz w:val="22"/>
          <w:szCs w:val="22"/>
        </w:rPr>
        <w:t>».</w:t>
      </w:r>
    </w:p>
    <w:p w14:paraId="6C9022C1" w14:textId="64532E12" w:rsidR="00A132EE" w:rsidRPr="001A3136" w:rsidRDefault="00A132EE" w:rsidP="00DB64D6">
      <w:pPr>
        <w:ind w:firstLine="360"/>
        <w:jc w:val="both"/>
        <w:rPr>
          <w:color w:val="auto"/>
          <w:sz w:val="22"/>
          <w:szCs w:val="22"/>
        </w:rPr>
      </w:pPr>
      <w:r w:rsidRPr="001A3136">
        <w:rPr>
          <w:color w:val="auto"/>
          <w:sz w:val="22"/>
          <w:szCs w:val="22"/>
        </w:rPr>
        <w:t>Les MA PASS sont alors pensées pour être destinées aux personnes en situation de précarité rencontrant des difficultés dans la prise en charge de leur santé et dans le retour au droit commun. Elles doivent</w:t>
      </w:r>
      <w:r w:rsidR="00E54EE6" w:rsidRPr="001A3136">
        <w:rPr>
          <w:color w:val="auto"/>
          <w:sz w:val="22"/>
          <w:szCs w:val="22"/>
        </w:rPr>
        <w:t>,</w:t>
      </w:r>
      <w:r w:rsidRPr="001A3136">
        <w:rPr>
          <w:color w:val="auto"/>
          <w:sz w:val="22"/>
          <w:szCs w:val="22"/>
        </w:rPr>
        <w:t xml:space="preserve"> autant que possible</w:t>
      </w:r>
      <w:r w:rsidR="00E54EE6" w:rsidRPr="001A3136">
        <w:rPr>
          <w:color w:val="auto"/>
          <w:sz w:val="22"/>
          <w:szCs w:val="22"/>
        </w:rPr>
        <w:t>,</w:t>
      </w:r>
      <w:r w:rsidRPr="001A3136">
        <w:rPr>
          <w:color w:val="auto"/>
          <w:sz w:val="22"/>
          <w:szCs w:val="22"/>
        </w:rPr>
        <w:t xml:space="preserve"> travailler en articulation avec les centres hospitaliers </w:t>
      </w:r>
      <w:r w:rsidR="000247B0">
        <w:rPr>
          <w:color w:val="auto"/>
          <w:sz w:val="22"/>
          <w:szCs w:val="22"/>
        </w:rPr>
        <w:t>dotés</w:t>
      </w:r>
      <w:r w:rsidRPr="001A3136">
        <w:rPr>
          <w:color w:val="auto"/>
          <w:sz w:val="22"/>
          <w:szCs w:val="22"/>
        </w:rPr>
        <w:t xml:space="preserve"> de PASS somatiques. </w:t>
      </w:r>
    </w:p>
    <w:p w14:paraId="4D8FB345" w14:textId="2F0CBBF5" w:rsidR="00A132EE" w:rsidRPr="001A3136" w:rsidRDefault="00A132EE" w:rsidP="00DB64D6">
      <w:pPr>
        <w:ind w:firstLine="360"/>
        <w:jc w:val="both"/>
        <w:rPr>
          <w:color w:val="auto"/>
          <w:sz w:val="22"/>
          <w:szCs w:val="22"/>
        </w:rPr>
      </w:pPr>
      <w:r w:rsidRPr="001A3136">
        <w:rPr>
          <w:color w:val="auto"/>
          <w:sz w:val="22"/>
          <w:szCs w:val="22"/>
        </w:rPr>
        <w:t>La MA PASS du territoire de Neufchâtel en Bray est mobile, disposant d’un v</w:t>
      </w:r>
      <w:r w:rsidR="00E41A81" w:rsidRPr="001A3136">
        <w:rPr>
          <w:color w:val="auto"/>
          <w:sz w:val="22"/>
          <w:szCs w:val="22"/>
        </w:rPr>
        <w:t>éhicule. Elle est rattachée au Centre H</w:t>
      </w:r>
      <w:r w:rsidRPr="001A3136">
        <w:rPr>
          <w:color w:val="auto"/>
          <w:sz w:val="22"/>
          <w:szCs w:val="22"/>
        </w:rPr>
        <w:t xml:space="preserve">ospitalier Fernand Langlois, 4, route de </w:t>
      </w:r>
      <w:r w:rsidRPr="001A3136">
        <w:rPr>
          <w:color w:val="auto"/>
          <w:sz w:val="22"/>
          <w:szCs w:val="22"/>
        </w:rPr>
        <w:lastRenderedPageBreak/>
        <w:t xml:space="preserve">Gaillefontaine. L’équipe est composée d’une coordinatrice à temps plein et d’une infirmière à mi-temps, encadrées par une cadre de santé. </w:t>
      </w:r>
    </w:p>
    <w:p w14:paraId="22B4DA10" w14:textId="77777777" w:rsidR="00E54EE6" w:rsidRPr="001A3136" w:rsidRDefault="00E54EE6" w:rsidP="001A3136">
      <w:pPr>
        <w:jc w:val="both"/>
        <w:rPr>
          <w:b/>
          <w:i/>
          <w:color w:val="auto"/>
          <w:sz w:val="22"/>
          <w:szCs w:val="22"/>
          <w:u w:val="single"/>
        </w:rPr>
      </w:pPr>
    </w:p>
    <w:p w14:paraId="7EB70977" w14:textId="32D2A34A" w:rsidR="00C73905" w:rsidRPr="002261DC" w:rsidRDefault="00A132EE" w:rsidP="002261DC">
      <w:pPr>
        <w:pStyle w:val="Paragraphedeliste"/>
        <w:numPr>
          <w:ilvl w:val="0"/>
          <w:numId w:val="18"/>
        </w:numPr>
        <w:jc w:val="both"/>
        <w:rPr>
          <w:b/>
          <w:color w:val="auto"/>
          <w:sz w:val="22"/>
          <w:szCs w:val="22"/>
        </w:rPr>
      </w:pPr>
      <w:r w:rsidRPr="001A3136">
        <w:rPr>
          <w:b/>
          <w:color w:val="auto"/>
          <w:sz w:val="22"/>
          <w:szCs w:val="22"/>
        </w:rPr>
        <w:t xml:space="preserve">Principales </w:t>
      </w:r>
      <w:r w:rsidR="00B87F5D" w:rsidRPr="001A3136">
        <w:rPr>
          <w:b/>
          <w:color w:val="auto"/>
          <w:sz w:val="22"/>
          <w:szCs w:val="22"/>
        </w:rPr>
        <w:t>activité</w:t>
      </w:r>
      <w:r w:rsidRPr="001A3136">
        <w:rPr>
          <w:b/>
          <w:color w:val="auto"/>
          <w:sz w:val="22"/>
          <w:szCs w:val="22"/>
        </w:rPr>
        <w:t>s</w:t>
      </w:r>
    </w:p>
    <w:p w14:paraId="4EF320F3" w14:textId="04931425" w:rsidR="00C73905" w:rsidRPr="002261DC" w:rsidRDefault="009E47E0" w:rsidP="002261DC">
      <w:pPr>
        <w:ind w:firstLine="360"/>
        <w:jc w:val="both"/>
        <w:rPr>
          <w:color w:val="auto"/>
          <w:sz w:val="22"/>
          <w:szCs w:val="22"/>
        </w:rPr>
      </w:pPr>
      <w:r w:rsidRPr="001A3136">
        <w:rPr>
          <w:color w:val="auto"/>
          <w:sz w:val="22"/>
          <w:szCs w:val="22"/>
        </w:rPr>
        <w:t>La Mission d’Appui aux PASS</w:t>
      </w:r>
      <w:r w:rsidR="003A4291" w:rsidRPr="001A3136">
        <w:rPr>
          <w:color w:val="auto"/>
          <w:sz w:val="22"/>
          <w:szCs w:val="22"/>
        </w:rPr>
        <w:t xml:space="preserve"> </w:t>
      </w:r>
      <w:r w:rsidR="00B87F5D" w:rsidRPr="001A3136">
        <w:rPr>
          <w:color w:val="auto"/>
          <w:sz w:val="22"/>
          <w:szCs w:val="22"/>
        </w:rPr>
        <w:t>doit répondre aux besoins en soins des personnes les plus précaires et éloignées du soin</w:t>
      </w:r>
      <w:r w:rsidR="002261DC">
        <w:rPr>
          <w:color w:val="auto"/>
          <w:sz w:val="22"/>
          <w:szCs w:val="22"/>
        </w:rPr>
        <w:t xml:space="preserve"> pour accéder au droit commun. </w:t>
      </w:r>
    </w:p>
    <w:p w14:paraId="162708E5" w14:textId="51A16296" w:rsidR="00B87F5D" w:rsidRPr="001A3136" w:rsidRDefault="00B87F5D" w:rsidP="00DB64D6">
      <w:pPr>
        <w:ind w:firstLine="360"/>
        <w:jc w:val="both"/>
        <w:rPr>
          <w:color w:val="auto"/>
          <w:sz w:val="22"/>
          <w:szCs w:val="22"/>
        </w:rPr>
      </w:pPr>
      <w:r w:rsidRPr="001A3136">
        <w:rPr>
          <w:color w:val="auto"/>
          <w:sz w:val="22"/>
          <w:szCs w:val="22"/>
        </w:rPr>
        <w:t xml:space="preserve">Les objectifs de ce dispositif sont : </w:t>
      </w:r>
    </w:p>
    <w:p w14:paraId="068D844B" w14:textId="0138572A" w:rsidR="00B87F5D" w:rsidRPr="001A3136" w:rsidRDefault="009E47E0" w:rsidP="001A3136">
      <w:pPr>
        <w:pStyle w:val="Paragraphedeliste"/>
        <w:numPr>
          <w:ilvl w:val="0"/>
          <w:numId w:val="19"/>
        </w:numPr>
        <w:jc w:val="both"/>
        <w:rPr>
          <w:color w:val="auto"/>
          <w:sz w:val="22"/>
          <w:szCs w:val="22"/>
        </w:rPr>
      </w:pPr>
      <w:r w:rsidRPr="001A3136">
        <w:rPr>
          <w:color w:val="auto"/>
          <w:sz w:val="22"/>
          <w:szCs w:val="22"/>
        </w:rPr>
        <w:t>Permettre l’</w:t>
      </w:r>
      <w:r w:rsidR="00B87F5D" w:rsidRPr="001A3136">
        <w:rPr>
          <w:color w:val="auto"/>
          <w:sz w:val="22"/>
          <w:szCs w:val="22"/>
        </w:rPr>
        <w:t>accès aux droits et aux soins,</w:t>
      </w:r>
    </w:p>
    <w:p w14:paraId="0F7CF979" w14:textId="71B96B02" w:rsidR="00B87F5D" w:rsidRPr="001A3136" w:rsidRDefault="00B87F5D" w:rsidP="001A3136">
      <w:pPr>
        <w:pStyle w:val="Paragraphedeliste"/>
        <w:numPr>
          <w:ilvl w:val="0"/>
          <w:numId w:val="19"/>
        </w:numPr>
        <w:jc w:val="both"/>
        <w:rPr>
          <w:color w:val="auto"/>
          <w:sz w:val="22"/>
          <w:szCs w:val="22"/>
        </w:rPr>
      </w:pPr>
      <w:r w:rsidRPr="001A3136">
        <w:rPr>
          <w:color w:val="auto"/>
          <w:sz w:val="22"/>
          <w:szCs w:val="22"/>
        </w:rPr>
        <w:t xml:space="preserve">Lutter contre le renoncement aux soins, </w:t>
      </w:r>
    </w:p>
    <w:p w14:paraId="42F67012" w14:textId="3E068A87" w:rsidR="00B87F5D" w:rsidRPr="001A3136" w:rsidRDefault="00B87F5D" w:rsidP="001A3136">
      <w:pPr>
        <w:pStyle w:val="Paragraphedeliste"/>
        <w:numPr>
          <w:ilvl w:val="0"/>
          <w:numId w:val="19"/>
        </w:numPr>
        <w:jc w:val="both"/>
        <w:rPr>
          <w:color w:val="auto"/>
          <w:sz w:val="22"/>
          <w:szCs w:val="22"/>
        </w:rPr>
      </w:pPr>
      <w:r w:rsidRPr="001A3136">
        <w:rPr>
          <w:color w:val="auto"/>
          <w:sz w:val="22"/>
          <w:szCs w:val="22"/>
        </w:rPr>
        <w:t xml:space="preserve">Eviter le recours inadapté aux urgences, </w:t>
      </w:r>
    </w:p>
    <w:p w14:paraId="4BF293D5" w14:textId="41350DBC" w:rsidR="00B87F5D" w:rsidRDefault="00B87F5D" w:rsidP="001A3136">
      <w:pPr>
        <w:pStyle w:val="Paragraphedeliste"/>
        <w:numPr>
          <w:ilvl w:val="0"/>
          <w:numId w:val="19"/>
        </w:numPr>
        <w:jc w:val="both"/>
        <w:rPr>
          <w:color w:val="auto"/>
          <w:sz w:val="22"/>
          <w:szCs w:val="22"/>
        </w:rPr>
      </w:pPr>
      <w:r w:rsidRPr="001A3136">
        <w:rPr>
          <w:color w:val="auto"/>
          <w:sz w:val="22"/>
          <w:szCs w:val="22"/>
        </w:rPr>
        <w:t>Coordonner le parcours de santé sur les territoires isolés dit</w:t>
      </w:r>
      <w:r w:rsidR="00E54EE6" w:rsidRPr="001A3136">
        <w:rPr>
          <w:color w:val="auto"/>
          <w:sz w:val="22"/>
          <w:szCs w:val="22"/>
        </w:rPr>
        <w:t>s</w:t>
      </w:r>
      <w:r w:rsidRPr="001A3136">
        <w:rPr>
          <w:color w:val="auto"/>
          <w:sz w:val="22"/>
          <w:szCs w:val="22"/>
        </w:rPr>
        <w:t xml:space="preserve"> « zone</w:t>
      </w:r>
      <w:r w:rsidR="00E54EE6" w:rsidRPr="001A3136">
        <w:rPr>
          <w:color w:val="auto"/>
          <w:sz w:val="22"/>
          <w:szCs w:val="22"/>
        </w:rPr>
        <w:t>s</w:t>
      </w:r>
      <w:r w:rsidRPr="001A3136">
        <w:rPr>
          <w:color w:val="auto"/>
          <w:sz w:val="22"/>
          <w:szCs w:val="22"/>
        </w:rPr>
        <w:t xml:space="preserve"> blanche</w:t>
      </w:r>
      <w:r w:rsidR="00E54EE6" w:rsidRPr="001A3136">
        <w:rPr>
          <w:color w:val="auto"/>
          <w:sz w:val="22"/>
          <w:szCs w:val="22"/>
        </w:rPr>
        <w:t>s</w:t>
      </w:r>
      <w:r w:rsidRPr="001A3136">
        <w:rPr>
          <w:color w:val="auto"/>
          <w:sz w:val="22"/>
          <w:szCs w:val="22"/>
        </w:rPr>
        <w:t xml:space="preserve"> » à la croisée de plusieurs PASS. </w:t>
      </w:r>
    </w:p>
    <w:p w14:paraId="41CFC24A" w14:textId="68D64111" w:rsidR="00B87F5D" w:rsidRDefault="00CB1D7A" w:rsidP="002261DC">
      <w:pPr>
        <w:ind w:firstLine="360"/>
        <w:jc w:val="both"/>
        <w:rPr>
          <w:color w:val="auto"/>
          <w:sz w:val="22"/>
          <w:szCs w:val="22"/>
        </w:rPr>
      </w:pPr>
      <w:r>
        <w:rPr>
          <w:color w:val="auto"/>
          <w:sz w:val="22"/>
          <w:szCs w:val="22"/>
        </w:rPr>
        <w:t xml:space="preserve">Une plaquette d’information </w:t>
      </w:r>
      <w:r w:rsidR="002261DC">
        <w:rPr>
          <w:color w:val="auto"/>
          <w:sz w:val="22"/>
          <w:szCs w:val="22"/>
        </w:rPr>
        <w:t xml:space="preserve">expliquant nos missions </w:t>
      </w:r>
      <w:r w:rsidR="00426090">
        <w:rPr>
          <w:color w:val="auto"/>
          <w:sz w:val="22"/>
          <w:szCs w:val="22"/>
        </w:rPr>
        <w:t>est disponible (cf.</w:t>
      </w:r>
      <w:r>
        <w:rPr>
          <w:color w:val="auto"/>
          <w:sz w:val="22"/>
          <w:szCs w:val="22"/>
        </w:rPr>
        <w:t xml:space="preserve"> </w:t>
      </w:r>
      <w:r w:rsidR="00426090">
        <w:rPr>
          <w:color w:val="auto"/>
          <w:sz w:val="22"/>
          <w:szCs w:val="22"/>
        </w:rPr>
        <w:t>A</w:t>
      </w:r>
      <w:r>
        <w:rPr>
          <w:color w:val="auto"/>
          <w:sz w:val="22"/>
          <w:szCs w:val="22"/>
        </w:rPr>
        <w:t>nnexe 1).</w:t>
      </w:r>
    </w:p>
    <w:p w14:paraId="4E341732" w14:textId="77777777" w:rsidR="002261DC" w:rsidRPr="001A3136" w:rsidRDefault="002261DC" w:rsidP="002261DC">
      <w:pPr>
        <w:ind w:left="360"/>
        <w:jc w:val="both"/>
        <w:rPr>
          <w:color w:val="auto"/>
          <w:sz w:val="22"/>
          <w:szCs w:val="22"/>
        </w:rPr>
      </w:pPr>
    </w:p>
    <w:p w14:paraId="6E671ED7" w14:textId="52CB7806" w:rsidR="00B87F5D" w:rsidRPr="001A3136" w:rsidRDefault="00B87F5D" w:rsidP="00DB64D6">
      <w:pPr>
        <w:ind w:firstLine="360"/>
        <w:jc w:val="both"/>
        <w:rPr>
          <w:b/>
          <w:color w:val="auto"/>
          <w:sz w:val="22"/>
          <w:szCs w:val="22"/>
          <w:u w:val="single"/>
        </w:rPr>
      </w:pPr>
      <w:r w:rsidRPr="001A3136">
        <w:rPr>
          <w:b/>
          <w:color w:val="auto"/>
          <w:sz w:val="22"/>
          <w:szCs w:val="22"/>
          <w:u w:val="single"/>
        </w:rPr>
        <w:t xml:space="preserve">L’équipe repère les personnes susceptibles de relever de ses services : </w:t>
      </w:r>
    </w:p>
    <w:p w14:paraId="2054A8CE" w14:textId="7F719B05" w:rsidR="00B87F5D" w:rsidRPr="001A3136" w:rsidRDefault="00B87F5D" w:rsidP="00877153">
      <w:pPr>
        <w:ind w:firstLine="360"/>
        <w:jc w:val="both"/>
        <w:rPr>
          <w:color w:val="auto"/>
          <w:sz w:val="22"/>
          <w:szCs w:val="22"/>
        </w:rPr>
      </w:pPr>
      <w:r w:rsidRPr="001A3136">
        <w:rPr>
          <w:color w:val="auto"/>
          <w:sz w:val="22"/>
          <w:szCs w:val="22"/>
        </w:rPr>
        <w:t>Dans le cadre de l’aller-vers, en créant des rencon</w:t>
      </w:r>
      <w:r w:rsidR="00E54EE6" w:rsidRPr="001A3136">
        <w:rPr>
          <w:color w:val="auto"/>
          <w:sz w:val="22"/>
          <w:szCs w:val="22"/>
        </w:rPr>
        <w:t>tres, en se montrant disponible</w:t>
      </w:r>
      <w:r w:rsidRPr="001A3136">
        <w:rPr>
          <w:color w:val="auto"/>
          <w:sz w:val="22"/>
          <w:szCs w:val="22"/>
        </w:rPr>
        <w:t xml:space="preserve"> par téléphone, SMS ou mail pour les personnes comme pour les partenaires. </w:t>
      </w:r>
    </w:p>
    <w:p w14:paraId="73B22CC7" w14:textId="774BC452" w:rsidR="00B87F5D" w:rsidRPr="001A3136" w:rsidRDefault="00B87F5D" w:rsidP="00877153">
      <w:pPr>
        <w:ind w:firstLine="360"/>
        <w:jc w:val="both"/>
        <w:rPr>
          <w:color w:val="auto"/>
          <w:sz w:val="22"/>
          <w:szCs w:val="22"/>
        </w:rPr>
      </w:pPr>
      <w:r w:rsidRPr="001A3136">
        <w:rPr>
          <w:color w:val="auto"/>
          <w:sz w:val="22"/>
          <w:szCs w:val="22"/>
        </w:rPr>
        <w:t xml:space="preserve">Installée depuis quasiment </w:t>
      </w:r>
      <w:r w:rsidR="000E3C56" w:rsidRPr="001A3136">
        <w:rPr>
          <w:color w:val="auto"/>
          <w:sz w:val="22"/>
          <w:szCs w:val="22"/>
        </w:rPr>
        <w:t xml:space="preserve">6 </w:t>
      </w:r>
      <w:r w:rsidRPr="001A3136">
        <w:rPr>
          <w:color w:val="auto"/>
          <w:sz w:val="22"/>
          <w:szCs w:val="22"/>
        </w:rPr>
        <w:t>ans, la MA</w:t>
      </w:r>
      <w:r w:rsidR="009E47E0" w:rsidRPr="001A3136">
        <w:rPr>
          <w:color w:val="auto"/>
          <w:sz w:val="22"/>
          <w:szCs w:val="22"/>
        </w:rPr>
        <w:t xml:space="preserve"> PASS a créé</w:t>
      </w:r>
      <w:r w:rsidRPr="001A3136">
        <w:rPr>
          <w:color w:val="auto"/>
          <w:sz w:val="22"/>
          <w:szCs w:val="22"/>
        </w:rPr>
        <w:t xml:space="preserve"> des partenariats solides</w:t>
      </w:r>
      <w:r w:rsidR="003A4291" w:rsidRPr="001A3136">
        <w:rPr>
          <w:color w:val="auto"/>
          <w:sz w:val="22"/>
          <w:szCs w:val="22"/>
        </w:rPr>
        <w:t xml:space="preserve"> qui rende</w:t>
      </w:r>
      <w:r w:rsidR="009E47E0" w:rsidRPr="001A3136">
        <w:rPr>
          <w:color w:val="auto"/>
          <w:sz w:val="22"/>
          <w:szCs w:val="22"/>
        </w:rPr>
        <w:t>nt</w:t>
      </w:r>
      <w:r w:rsidR="003A4291" w:rsidRPr="001A3136">
        <w:rPr>
          <w:color w:val="auto"/>
          <w:sz w:val="22"/>
          <w:szCs w:val="22"/>
        </w:rPr>
        <w:t xml:space="preserve"> possible de nombreuses orientations :</w:t>
      </w:r>
      <w:r w:rsidRPr="001A3136">
        <w:rPr>
          <w:color w:val="auto"/>
          <w:sz w:val="22"/>
          <w:szCs w:val="22"/>
        </w:rPr>
        <w:t xml:space="preserve"> </w:t>
      </w:r>
    </w:p>
    <w:p w14:paraId="0747AFCB" w14:textId="356C5A1F" w:rsidR="00B87F5D" w:rsidRPr="001A3136" w:rsidRDefault="001057A3" w:rsidP="001A3136">
      <w:pPr>
        <w:jc w:val="both"/>
        <w:rPr>
          <w:b/>
          <w:noProof/>
          <w:color w:val="auto"/>
        </w:rPr>
      </w:pPr>
      <w:r w:rsidRPr="001A3136">
        <w:rPr>
          <w:noProof/>
          <w:color w:val="auto"/>
        </w:rPr>
        <w:drawing>
          <wp:anchor distT="0" distB="0" distL="114300" distR="114300" simplePos="0" relativeHeight="251687936" behindDoc="0" locked="0" layoutInCell="1" allowOverlap="1" wp14:anchorId="24A4BCE0" wp14:editId="6EFF3C3F">
            <wp:simplePos x="0" y="0"/>
            <wp:positionH relativeFrom="margin">
              <wp:posOffset>78433</wp:posOffset>
            </wp:positionH>
            <wp:positionV relativeFrom="paragraph">
              <wp:posOffset>238497</wp:posOffset>
            </wp:positionV>
            <wp:extent cx="5953125" cy="3105150"/>
            <wp:effectExtent l="0" t="0" r="9525" b="0"/>
            <wp:wrapNone/>
            <wp:docPr id="13" name="Graphique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20DD2C0A" w14:textId="0B4CA069" w:rsidR="00C73905" w:rsidRPr="001A3136" w:rsidRDefault="00C73905" w:rsidP="001A3136">
      <w:pPr>
        <w:jc w:val="both"/>
        <w:rPr>
          <w:b/>
          <w:noProof/>
          <w:color w:val="auto"/>
        </w:rPr>
      </w:pPr>
    </w:p>
    <w:p w14:paraId="40D9C1C6" w14:textId="36F6CEE8" w:rsidR="00474C50" w:rsidRPr="001A3136" w:rsidRDefault="00474C50" w:rsidP="001A3136">
      <w:pPr>
        <w:jc w:val="both"/>
        <w:rPr>
          <w:b/>
          <w:color w:val="auto"/>
          <w:sz w:val="22"/>
          <w:szCs w:val="22"/>
          <w:u w:val="single"/>
        </w:rPr>
      </w:pPr>
    </w:p>
    <w:p w14:paraId="7CEBB1E7" w14:textId="78F52455" w:rsidR="00474C50" w:rsidRPr="001A3136" w:rsidRDefault="00474C50" w:rsidP="001A3136">
      <w:pPr>
        <w:jc w:val="both"/>
        <w:rPr>
          <w:b/>
          <w:color w:val="auto"/>
          <w:sz w:val="22"/>
          <w:szCs w:val="22"/>
          <w:u w:val="single"/>
        </w:rPr>
      </w:pPr>
    </w:p>
    <w:p w14:paraId="51423317" w14:textId="63F28C03" w:rsidR="00474C50" w:rsidRPr="001A3136" w:rsidRDefault="00474C50" w:rsidP="001A3136">
      <w:pPr>
        <w:jc w:val="both"/>
        <w:rPr>
          <w:b/>
          <w:color w:val="auto"/>
          <w:sz w:val="22"/>
          <w:szCs w:val="22"/>
          <w:u w:val="single"/>
        </w:rPr>
      </w:pPr>
    </w:p>
    <w:p w14:paraId="73AED55D" w14:textId="19259EEA" w:rsidR="00474C50" w:rsidRPr="001A3136" w:rsidRDefault="00474C50" w:rsidP="001A3136">
      <w:pPr>
        <w:jc w:val="both"/>
        <w:rPr>
          <w:b/>
          <w:color w:val="auto"/>
          <w:sz w:val="22"/>
          <w:szCs w:val="22"/>
          <w:u w:val="single"/>
        </w:rPr>
      </w:pPr>
    </w:p>
    <w:p w14:paraId="77746153" w14:textId="0ACEB4CB" w:rsidR="00474C50" w:rsidRPr="001A3136" w:rsidRDefault="00474C50" w:rsidP="001A3136">
      <w:pPr>
        <w:jc w:val="both"/>
        <w:rPr>
          <w:b/>
          <w:color w:val="auto"/>
          <w:sz w:val="22"/>
          <w:szCs w:val="22"/>
          <w:u w:val="single"/>
        </w:rPr>
      </w:pPr>
    </w:p>
    <w:p w14:paraId="5BDF8DF5" w14:textId="77777777" w:rsidR="001057A3" w:rsidRDefault="001057A3" w:rsidP="002261DC">
      <w:pPr>
        <w:ind w:firstLine="720"/>
        <w:jc w:val="both"/>
        <w:rPr>
          <w:b/>
          <w:color w:val="auto"/>
          <w:sz w:val="22"/>
          <w:szCs w:val="22"/>
          <w:u w:val="single"/>
        </w:rPr>
      </w:pPr>
    </w:p>
    <w:p w14:paraId="2A55E6D8" w14:textId="77777777" w:rsidR="001057A3" w:rsidRDefault="001057A3" w:rsidP="002261DC">
      <w:pPr>
        <w:ind w:firstLine="720"/>
        <w:jc w:val="both"/>
        <w:rPr>
          <w:b/>
          <w:color w:val="auto"/>
          <w:sz w:val="22"/>
          <w:szCs w:val="22"/>
          <w:u w:val="single"/>
        </w:rPr>
      </w:pPr>
    </w:p>
    <w:p w14:paraId="3C85A318" w14:textId="77777777" w:rsidR="001057A3" w:rsidRDefault="001057A3" w:rsidP="002261DC">
      <w:pPr>
        <w:ind w:firstLine="720"/>
        <w:jc w:val="both"/>
        <w:rPr>
          <w:b/>
          <w:color w:val="auto"/>
          <w:sz w:val="22"/>
          <w:szCs w:val="22"/>
          <w:u w:val="single"/>
        </w:rPr>
      </w:pPr>
    </w:p>
    <w:p w14:paraId="524E0C61" w14:textId="569102EF" w:rsidR="002261DC" w:rsidRDefault="003A4291" w:rsidP="002261DC">
      <w:pPr>
        <w:ind w:firstLine="720"/>
        <w:jc w:val="both"/>
        <w:rPr>
          <w:color w:val="auto"/>
          <w:sz w:val="22"/>
          <w:szCs w:val="22"/>
        </w:rPr>
      </w:pPr>
      <w:r w:rsidRPr="001A3136">
        <w:rPr>
          <w:b/>
          <w:color w:val="auto"/>
          <w:sz w:val="22"/>
          <w:szCs w:val="22"/>
          <w:u w:val="single"/>
        </w:rPr>
        <w:t>A la réception de la fiche d’orientation</w:t>
      </w:r>
      <w:r w:rsidRPr="001A3136">
        <w:rPr>
          <w:color w:val="auto"/>
          <w:sz w:val="22"/>
          <w:szCs w:val="22"/>
        </w:rPr>
        <w:t xml:space="preserve"> (cf. Annexe 2), l’équipe évalue la nature de la demande</w:t>
      </w:r>
      <w:r w:rsidR="00922DC5" w:rsidRPr="001A3136">
        <w:rPr>
          <w:color w:val="auto"/>
          <w:sz w:val="22"/>
          <w:szCs w:val="22"/>
        </w:rPr>
        <w:t xml:space="preserve">. Si les critères correspondent, la personne est contactée </w:t>
      </w:r>
      <w:r w:rsidRPr="001A3136">
        <w:rPr>
          <w:color w:val="auto"/>
          <w:sz w:val="22"/>
          <w:szCs w:val="22"/>
        </w:rPr>
        <w:t xml:space="preserve">afin </w:t>
      </w:r>
      <w:r w:rsidRPr="001A3136">
        <w:rPr>
          <w:color w:val="auto"/>
          <w:sz w:val="22"/>
          <w:szCs w:val="22"/>
        </w:rPr>
        <w:lastRenderedPageBreak/>
        <w:t>de programmer un premier entreti</w:t>
      </w:r>
      <w:r w:rsidR="00E54EE6" w:rsidRPr="001A3136">
        <w:rPr>
          <w:color w:val="auto"/>
          <w:sz w:val="22"/>
          <w:szCs w:val="22"/>
        </w:rPr>
        <w:t>en d’évaluation. Dans le cas contraire</w:t>
      </w:r>
      <w:r w:rsidR="00217443" w:rsidRPr="001A3136">
        <w:rPr>
          <w:color w:val="auto"/>
          <w:sz w:val="22"/>
          <w:szCs w:val="22"/>
        </w:rPr>
        <w:t xml:space="preserve">, l’équipe propose l’orientation vers un partenaire plus adapté. </w:t>
      </w:r>
      <w:r w:rsidR="009E47E0" w:rsidRPr="001A3136">
        <w:rPr>
          <w:color w:val="auto"/>
          <w:sz w:val="22"/>
          <w:szCs w:val="22"/>
        </w:rPr>
        <w:t xml:space="preserve"> </w:t>
      </w:r>
    </w:p>
    <w:p w14:paraId="2FC03010" w14:textId="2DBA194C" w:rsidR="002261DC" w:rsidRPr="001A3136" w:rsidRDefault="003E222E" w:rsidP="001057A3">
      <w:pPr>
        <w:ind w:firstLine="720"/>
        <w:jc w:val="both"/>
        <w:rPr>
          <w:color w:val="auto"/>
          <w:sz w:val="22"/>
          <w:szCs w:val="22"/>
        </w:rPr>
      </w:pPr>
      <w:r w:rsidRPr="001A3136">
        <w:rPr>
          <w:b/>
          <w:color w:val="auto"/>
          <w:sz w:val="22"/>
          <w:szCs w:val="22"/>
          <w:u w:val="single"/>
        </w:rPr>
        <w:t>Suite à la première évaluation</w:t>
      </w:r>
      <w:r w:rsidRPr="001A3136">
        <w:rPr>
          <w:color w:val="auto"/>
          <w:sz w:val="22"/>
          <w:szCs w:val="22"/>
        </w:rPr>
        <w:t xml:space="preserve">, </w:t>
      </w:r>
      <w:r w:rsidR="00426090">
        <w:rPr>
          <w:color w:val="auto"/>
          <w:sz w:val="22"/>
          <w:szCs w:val="22"/>
        </w:rPr>
        <w:t>effectuée par le biais d’une fiche</w:t>
      </w:r>
      <w:r w:rsidR="00512222">
        <w:rPr>
          <w:color w:val="auto"/>
          <w:sz w:val="22"/>
          <w:szCs w:val="22"/>
        </w:rPr>
        <w:t xml:space="preserve"> d’évaluation</w:t>
      </w:r>
      <w:r w:rsidR="00426090">
        <w:rPr>
          <w:color w:val="auto"/>
          <w:sz w:val="22"/>
          <w:szCs w:val="22"/>
        </w:rPr>
        <w:t xml:space="preserve"> sociale (cf. Annexe 3) et d’une fiche </w:t>
      </w:r>
      <w:r w:rsidR="00512222">
        <w:rPr>
          <w:color w:val="auto"/>
          <w:sz w:val="22"/>
          <w:szCs w:val="22"/>
        </w:rPr>
        <w:t xml:space="preserve">d’évaluation </w:t>
      </w:r>
      <w:r w:rsidR="00426090">
        <w:rPr>
          <w:color w:val="auto"/>
          <w:sz w:val="22"/>
          <w:szCs w:val="22"/>
        </w:rPr>
        <w:t>sanitaire (cf. Annexe 4)</w:t>
      </w:r>
      <w:r w:rsidR="00512222">
        <w:rPr>
          <w:color w:val="auto"/>
          <w:sz w:val="22"/>
          <w:szCs w:val="22"/>
        </w:rPr>
        <w:t>,</w:t>
      </w:r>
      <w:r w:rsidR="00426090">
        <w:rPr>
          <w:color w:val="auto"/>
          <w:sz w:val="22"/>
          <w:szCs w:val="22"/>
        </w:rPr>
        <w:t xml:space="preserve"> </w:t>
      </w:r>
      <w:r w:rsidRPr="001A3136">
        <w:rPr>
          <w:color w:val="auto"/>
          <w:sz w:val="22"/>
          <w:szCs w:val="22"/>
        </w:rPr>
        <w:t>l’équipe prend en compte les besoins du patient et élabore</w:t>
      </w:r>
      <w:r w:rsidR="00217443" w:rsidRPr="001A3136">
        <w:rPr>
          <w:color w:val="auto"/>
          <w:sz w:val="22"/>
          <w:szCs w:val="22"/>
        </w:rPr>
        <w:t>,</w:t>
      </w:r>
      <w:r w:rsidRPr="001A3136">
        <w:rPr>
          <w:color w:val="auto"/>
          <w:sz w:val="22"/>
          <w:szCs w:val="22"/>
        </w:rPr>
        <w:t xml:space="preserve"> ave</w:t>
      </w:r>
      <w:r w:rsidR="00217443" w:rsidRPr="001A3136">
        <w:rPr>
          <w:color w:val="auto"/>
          <w:sz w:val="22"/>
          <w:szCs w:val="22"/>
        </w:rPr>
        <w:t>c lui, un plan d’accompagnement en fonction de ses priorités</w:t>
      </w:r>
      <w:r w:rsidRPr="001A3136">
        <w:rPr>
          <w:color w:val="auto"/>
          <w:sz w:val="22"/>
          <w:szCs w:val="22"/>
        </w:rPr>
        <w:t xml:space="preserve"> et de sa temporalité. </w:t>
      </w:r>
      <w:r w:rsidR="00FD2D2F" w:rsidRPr="001A3136">
        <w:rPr>
          <w:color w:val="auto"/>
          <w:sz w:val="22"/>
          <w:szCs w:val="22"/>
        </w:rPr>
        <w:t>Un retour est fait au partenaire orienteur si la personne est d’accord.</w:t>
      </w:r>
      <w:r w:rsidRPr="001A3136">
        <w:rPr>
          <w:color w:val="auto"/>
          <w:sz w:val="22"/>
          <w:szCs w:val="22"/>
        </w:rPr>
        <w:t xml:space="preserve"> </w:t>
      </w:r>
    </w:p>
    <w:p w14:paraId="6274C107" w14:textId="07023FD9" w:rsidR="00CF2427" w:rsidRPr="001A3136" w:rsidRDefault="001B3643" w:rsidP="001057A3">
      <w:pPr>
        <w:ind w:firstLine="720"/>
        <w:jc w:val="both"/>
        <w:rPr>
          <w:color w:val="auto"/>
          <w:sz w:val="22"/>
          <w:szCs w:val="22"/>
        </w:rPr>
      </w:pPr>
      <w:r w:rsidRPr="001A3136">
        <w:rPr>
          <w:b/>
          <w:color w:val="auto"/>
          <w:sz w:val="22"/>
          <w:szCs w:val="22"/>
          <w:u w:val="single"/>
        </w:rPr>
        <w:t>La prise en charge</w:t>
      </w:r>
      <w:r w:rsidRPr="001A3136">
        <w:rPr>
          <w:color w:val="auto"/>
          <w:sz w:val="22"/>
          <w:szCs w:val="22"/>
        </w:rPr>
        <w:t xml:space="preserve"> se fait de plusieurs manières. Nous pouvons, soit nous rendre au domicile du patient, soit le recevoir au sein du CH, soit réserver un bureau dans les locaux de nos partenaires. Pour cela, nous avons une convention avec les CMS de secteur. Selon le degré d’autonomie du patient, nous sommes susceptibles de l’accompagner lors de ses rendez-vous médicaux. Nous travaillons toujours avec l’accord du patient, en nous assurant qu’il ait bien compris toutes les informations fournies e</w:t>
      </w:r>
      <w:r w:rsidR="00E54EE6" w:rsidRPr="001A3136">
        <w:rPr>
          <w:color w:val="auto"/>
          <w:sz w:val="22"/>
          <w:szCs w:val="22"/>
        </w:rPr>
        <w:t>t qu’il soit totalement acteur</w:t>
      </w:r>
      <w:r w:rsidRPr="001A3136">
        <w:rPr>
          <w:color w:val="auto"/>
          <w:sz w:val="22"/>
          <w:szCs w:val="22"/>
        </w:rPr>
        <w:t>. Nous prenons en compte et nous adaptons en fonction de leur état psychique et physique. Nous essayons de travailler en créant un lien de confiance mais en faisant toujours a</w:t>
      </w:r>
      <w:r w:rsidR="00A54240" w:rsidRPr="001A3136">
        <w:rPr>
          <w:color w:val="auto"/>
          <w:sz w:val="22"/>
          <w:szCs w:val="22"/>
        </w:rPr>
        <w:t>ttention de bien respecter</w:t>
      </w:r>
      <w:r w:rsidRPr="001A3136">
        <w:rPr>
          <w:color w:val="auto"/>
          <w:sz w:val="22"/>
          <w:szCs w:val="22"/>
        </w:rPr>
        <w:t xml:space="preserve"> la distan</w:t>
      </w:r>
      <w:r w:rsidR="001057A3">
        <w:rPr>
          <w:color w:val="auto"/>
          <w:sz w:val="22"/>
          <w:szCs w:val="22"/>
        </w:rPr>
        <w:t xml:space="preserve">ce professionnelle nécessaire. </w:t>
      </w:r>
    </w:p>
    <w:p w14:paraId="7F1DEBDC" w14:textId="7C5822F2" w:rsidR="00DB64D6" w:rsidRPr="001A3136" w:rsidRDefault="003E222E" w:rsidP="001057A3">
      <w:pPr>
        <w:ind w:firstLine="720"/>
        <w:jc w:val="both"/>
        <w:rPr>
          <w:color w:val="auto"/>
          <w:sz w:val="22"/>
          <w:szCs w:val="22"/>
        </w:rPr>
      </w:pPr>
      <w:r w:rsidRPr="001A3136">
        <w:rPr>
          <w:b/>
          <w:color w:val="auto"/>
          <w:sz w:val="22"/>
          <w:szCs w:val="22"/>
          <w:u w:val="single"/>
        </w:rPr>
        <w:t xml:space="preserve">Les réunions, les synthèses, </w:t>
      </w:r>
      <w:r w:rsidR="00A27425" w:rsidRPr="001A3136">
        <w:rPr>
          <w:b/>
          <w:color w:val="auto"/>
          <w:sz w:val="22"/>
          <w:szCs w:val="22"/>
          <w:u w:val="single"/>
        </w:rPr>
        <w:t xml:space="preserve">et </w:t>
      </w:r>
      <w:r w:rsidRPr="001A3136">
        <w:rPr>
          <w:b/>
          <w:color w:val="auto"/>
          <w:sz w:val="22"/>
          <w:szCs w:val="22"/>
          <w:u w:val="single"/>
        </w:rPr>
        <w:t>les temps d’échanges</w:t>
      </w:r>
      <w:r w:rsidRPr="001A3136">
        <w:rPr>
          <w:color w:val="auto"/>
          <w:sz w:val="22"/>
          <w:szCs w:val="22"/>
        </w:rPr>
        <w:t xml:space="preserve"> sont </w:t>
      </w:r>
      <w:r w:rsidR="00FD2D2F" w:rsidRPr="001A3136">
        <w:rPr>
          <w:color w:val="auto"/>
          <w:sz w:val="22"/>
          <w:szCs w:val="22"/>
        </w:rPr>
        <w:t>indissociables de la prise en charge des patients</w:t>
      </w:r>
      <w:r w:rsidR="00A27425" w:rsidRPr="001A3136">
        <w:rPr>
          <w:color w:val="auto"/>
          <w:sz w:val="22"/>
          <w:szCs w:val="22"/>
        </w:rPr>
        <w:t xml:space="preserve"> et notre présence reste essentielle pour le </w:t>
      </w:r>
      <w:r w:rsidR="000E3C56" w:rsidRPr="001A3136">
        <w:rPr>
          <w:color w:val="auto"/>
          <w:sz w:val="22"/>
          <w:szCs w:val="22"/>
        </w:rPr>
        <w:t>bon accompagnement des patients</w:t>
      </w:r>
      <w:r w:rsidR="00A27425" w:rsidRPr="001A3136">
        <w:rPr>
          <w:color w:val="auto"/>
          <w:sz w:val="22"/>
          <w:szCs w:val="22"/>
        </w:rPr>
        <w:t xml:space="preserve"> de la MA PASS</w:t>
      </w:r>
      <w:r w:rsidR="00EB19A1" w:rsidRPr="001A3136">
        <w:rPr>
          <w:color w:val="auto"/>
          <w:sz w:val="22"/>
          <w:szCs w:val="22"/>
        </w:rPr>
        <w:t xml:space="preserve">. </w:t>
      </w:r>
    </w:p>
    <w:p w14:paraId="4226EE77" w14:textId="576947F5" w:rsidR="00DB64D6" w:rsidRPr="001A3136" w:rsidRDefault="007D53FD" w:rsidP="00512222">
      <w:pPr>
        <w:ind w:firstLine="720"/>
        <w:jc w:val="both"/>
        <w:rPr>
          <w:color w:val="auto"/>
          <w:sz w:val="22"/>
          <w:szCs w:val="22"/>
        </w:rPr>
      </w:pPr>
      <w:r w:rsidRPr="001A3136">
        <w:rPr>
          <w:b/>
          <w:color w:val="auto"/>
          <w:sz w:val="22"/>
          <w:szCs w:val="22"/>
          <w:u w:val="single"/>
        </w:rPr>
        <w:t>Nous veillons à réorienter</w:t>
      </w:r>
      <w:r w:rsidRPr="001A3136">
        <w:rPr>
          <w:color w:val="auto"/>
          <w:sz w:val="22"/>
          <w:szCs w:val="22"/>
        </w:rPr>
        <w:t xml:space="preserve"> dès que cela est possible, afin de garantir la m</w:t>
      </w:r>
      <w:r w:rsidR="00AE45BC" w:rsidRPr="001A3136">
        <w:rPr>
          <w:color w:val="auto"/>
          <w:sz w:val="22"/>
          <w:szCs w:val="22"/>
        </w:rPr>
        <w:t>eilleure prise en charge</w:t>
      </w:r>
      <w:r w:rsidRPr="001A3136">
        <w:rPr>
          <w:color w:val="auto"/>
          <w:sz w:val="22"/>
          <w:szCs w:val="22"/>
        </w:rPr>
        <w:t xml:space="preserve">, dans le droit commun. Nous échangeons régulièrement avec les partenaires en maintenant un lien avec </w:t>
      </w:r>
      <w:r w:rsidR="00AE45BC" w:rsidRPr="001A3136">
        <w:rPr>
          <w:color w:val="auto"/>
          <w:sz w:val="22"/>
          <w:szCs w:val="22"/>
        </w:rPr>
        <w:t>tous les professionnels gravitant autour du patient.</w:t>
      </w:r>
    </w:p>
    <w:p w14:paraId="151712D1" w14:textId="00908663" w:rsidR="00DC7001" w:rsidRPr="001A3136" w:rsidRDefault="009C662C" w:rsidP="00DB64D6">
      <w:pPr>
        <w:ind w:firstLine="720"/>
        <w:jc w:val="both"/>
        <w:rPr>
          <w:color w:val="auto"/>
          <w:sz w:val="22"/>
          <w:szCs w:val="22"/>
        </w:rPr>
      </w:pPr>
      <w:r w:rsidRPr="001A3136">
        <w:rPr>
          <w:b/>
          <w:color w:val="auto"/>
          <w:sz w:val="22"/>
          <w:szCs w:val="22"/>
          <w:u w:val="single"/>
        </w:rPr>
        <w:t>Nous organis</w:t>
      </w:r>
      <w:r w:rsidR="007D53FD" w:rsidRPr="001A3136">
        <w:rPr>
          <w:b/>
          <w:color w:val="auto"/>
          <w:sz w:val="22"/>
          <w:szCs w:val="22"/>
          <w:u w:val="single"/>
        </w:rPr>
        <w:t>on</w:t>
      </w:r>
      <w:r w:rsidRPr="001A3136">
        <w:rPr>
          <w:b/>
          <w:color w:val="auto"/>
          <w:sz w:val="22"/>
          <w:szCs w:val="22"/>
          <w:u w:val="single"/>
        </w:rPr>
        <w:t>s</w:t>
      </w:r>
      <w:r w:rsidR="007D53FD" w:rsidRPr="001A3136">
        <w:rPr>
          <w:b/>
          <w:color w:val="auto"/>
          <w:sz w:val="22"/>
          <w:szCs w:val="22"/>
          <w:u w:val="single"/>
        </w:rPr>
        <w:t xml:space="preserve"> la coordination de la MA PASS</w:t>
      </w:r>
      <w:r w:rsidR="007D53FD" w:rsidRPr="001A3136">
        <w:rPr>
          <w:color w:val="auto"/>
          <w:sz w:val="22"/>
          <w:szCs w:val="22"/>
        </w:rPr>
        <w:t> :</w:t>
      </w:r>
    </w:p>
    <w:p w14:paraId="036A1DAB" w14:textId="793A0CA2" w:rsidR="00C37A6B" w:rsidRPr="001A3136" w:rsidRDefault="00F25A78" w:rsidP="001A3136">
      <w:pPr>
        <w:jc w:val="both"/>
        <w:rPr>
          <w:color w:val="auto"/>
          <w:sz w:val="22"/>
          <w:szCs w:val="22"/>
        </w:rPr>
      </w:pPr>
      <w:r w:rsidRPr="00DB64D6">
        <w:rPr>
          <w:noProof/>
          <w:color w:val="9DCCD7"/>
        </w:rPr>
        <w:drawing>
          <wp:anchor distT="0" distB="0" distL="114300" distR="114300" simplePos="0" relativeHeight="251688960" behindDoc="0" locked="0" layoutInCell="1" allowOverlap="1" wp14:anchorId="5EB55CAD" wp14:editId="08412229">
            <wp:simplePos x="0" y="0"/>
            <wp:positionH relativeFrom="margin">
              <wp:align>left</wp:align>
            </wp:positionH>
            <wp:positionV relativeFrom="paragraph">
              <wp:posOffset>22860</wp:posOffset>
            </wp:positionV>
            <wp:extent cx="6172200" cy="3057525"/>
            <wp:effectExtent l="0" t="0" r="0" b="9525"/>
            <wp:wrapNone/>
            <wp:docPr id="40" name="Graphique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margin">
              <wp14:pctWidth>0</wp14:pctWidth>
            </wp14:sizeRelH>
            <wp14:sizeRelV relativeFrom="margin">
              <wp14:pctHeight>0</wp14:pctHeight>
            </wp14:sizeRelV>
          </wp:anchor>
        </w:drawing>
      </w:r>
    </w:p>
    <w:p w14:paraId="6A6A3211" w14:textId="2EAE8BE8" w:rsidR="00DC7001" w:rsidRPr="001A3136" w:rsidRDefault="00DC7001" w:rsidP="001A3136">
      <w:pPr>
        <w:jc w:val="both"/>
        <w:rPr>
          <w:color w:val="auto"/>
          <w:sz w:val="22"/>
          <w:szCs w:val="22"/>
        </w:rPr>
      </w:pPr>
    </w:p>
    <w:p w14:paraId="6EDE1033" w14:textId="77777777" w:rsidR="00F25A78" w:rsidRPr="001A3136" w:rsidRDefault="00F25A78" w:rsidP="001A3136">
      <w:pPr>
        <w:ind w:firstLine="720"/>
        <w:jc w:val="both"/>
        <w:rPr>
          <w:color w:val="auto"/>
          <w:sz w:val="22"/>
          <w:szCs w:val="22"/>
        </w:rPr>
      </w:pPr>
    </w:p>
    <w:p w14:paraId="58205FAC" w14:textId="37A809A8" w:rsidR="00F25A78" w:rsidRPr="001A3136" w:rsidRDefault="009F767F" w:rsidP="001A3136">
      <w:pPr>
        <w:ind w:firstLine="720"/>
        <w:jc w:val="both"/>
        <w:rPr>
          <w:color w:val="auto"/>
          <w:sz w:val="22"/>
          <w:szCs w:val="22"/>
        </w:rPr>
      </w:pPr>
      <w:r>
        <w:rPr>
          <w:noProof/>
          <w:color w:val="auto"/>
          <w:sz w:val="22"/>
          <w:szCs w:val="22"/>
        </w:rPr>
        <mc:AlternateContent>
          <mc:Choice Requires="wps">
            <w:drawing>
              <wp:anchor distT="0" distB="0" distL="114300" distR="114300" simplePos="0" relativeHeight="251692032" behindDoc="0" locked="0" layoutInCell="1" allowOverlap="1" wp14:anchorId="448738D7" wp14:editId="45C83D16">
                <wp:simplePos x="0" y="0"/>
                <wp:positionH relativeFrom="column">
                  <wp:posOffset>1126489</wp:posOffset>
                </wp:positionH>
                <wp:positionV relativeFrom="paragraph">
                  <wp:posOffset>167005</wp:posOffset>
                </wp:positionV>
                <wp:extent cx="1000125" cy="228600"/>
                <wp:effectExtent l="0" t="0" r="28575" b="19050"/>
                <wp:wrapNone/>
                <wp:docPr id="7" name="Connecteur droit 7"/>
                <wp:cNvGraphicFramePr/>
                <a:graphic xmlns:a="http://schemas.openxmlformats.org/drawingml/2006/main">
                  <a:graphicData uri="http://schemas.microsoft.com/office/word/2010/wordprocessingShape">
                    <wps:wsp>
                      <wps:cNvCnPr/>
                      <wps:spPr>
                        <a:xfrm>
                          <a:off x="0" y="0"/>
                          <a:ext cx="1000125" cy="2286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41FAA36" id="Connecteur droit 7" o:spid="_x0000_s1026" style="position:absolute;z-index:251692032;visibility:visible;mso-wrap-style:square;mso-wrap-distance-left:9pt;mso-wrap-distance-top:0;mso-wrap-distance-right:9pt;mso-wrap-distance-bottom:0;mso-position-horizontal:absolute;mso-position-horizontal-relative:text;mso-position-vertical:absolute;mso-position-vertical-relative:text" from="88.7pt,13.15pt" to="167.4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" strokecolor="#d65501 [2244]" strokeweight="1pt"/>
            </w:pict>
          </mc:Fallback>
        </mc:AlternateContent>
      </w:r>
    </w:p>
    <w:p w14:paraId="6D034018" w14:textId="77777777" w:rsidR="00F25A78" w:rsidRPr="001A3136" w:rsidRDefault="00F25A78" w:rsidP="001A3136">
      <w:pPr>
        <w:ind w:firstLine="720"/>
        <w:jc w:val="both"/>
        <w:rPr>
          <w:color w:val="auto"/>
          <w:sz w:val="22"/>
          <w:szCs w:val="22"/>
        </w:rPr>
      </w:pPr>
    </w:p>
    <w:p w14:paraId="30BEC72A" w14:textId="77777777" w:rsidR="00F25A78" w:rsidRPr="001A3136" w:rsidRDefault="00F25A78" w:rsidP="001A3136">
      <w:pPr>
        <w:ind w:firstLine="720"/>
        <w:jc w:val="both"/>
        <w:rPr>
          <w:color w:val="auto"/>
          <w:sz w:val="22"/>
          <w:szCs w:val="22"/>
        </w:rPr>
      </w:pPr>
    </w:p>
    <w:p w14:paraId="21EB6635" w14:textId="77777777" w:rsidR="00F25A78" w:rsidRPr="001A3136" w:rsidRDefault="00F25A78" w:rsidP="001A3136">
      <w:pPr>
        <w:ind w:firstLine="720"/>
        <w:jc w:val="both"/>
        <w:rPr>
          <w:color w:val="auto"/>
          <w:sz w:val="22"/>
          <w:szCs w:val="22"/>
        </w:rPr>
      </w:pPr>
    </w:p>
    <w:p w14:paraId="5FE8987F" w14:textId="77777777" w:rsidR="00F25A78" w:rsidRPr="001A3136" w:rsidRDefault="00F25A78" w:rsidP="001A3136">
      <w:pPr>
        <w:jc w:val="both"/>
        <w:rPr>
          <w:color w:val="auto"/>
          <w:sz w:val="22"/>
          <w:szCs w:val="22"/>
        </w:rPr>
      </w:pPr>
    </w:p>
    <w:p w14:paraId="01A5B133" w14:textId="4907CA5B" w:rsidR="00A27425" w:rsidRPr="001A3136" w:rsidRDefault="00EB19A1" w:rsidP="00DB64D6">
      <w:pPr>
        <w:ind w:firstLine="720"/>
        <w:jc w:val="both"/>
        <w:rPr>
          <w:color w:val="auto"/>
          <w:sz w:val="22"/>
          <w:szCs w:val="22"/>
        </w:rPr>
      </w:pPr>
      <w:r w:rsidRPr="001A3136">
        <w:rPr>
          <w:color w:val="auto"/>
          <w:sz w:val="22"/>
          <w:szCs w:val="22"/>
        </w:rPr>
        <w:t>Nous rencontrons</w:t>
      </w:r>
      <w:r w:rsidR="00210A97" w:rsidRPr="001A3136">
        <w:rPr>
          <w:color w:val="auto"/>
          <w:sz w:val="22"/>
          <w:szCs w:val="22"/>
        </w:rPr>
        <w:t xml:space="preserve"> not</w:t>
      </w:r>
      <w:r w:rsidRPr="001A3136">
        <w:rPr>
          <w:color w:val="auto"/>
          <w:sz w:val="22"/>
          <w:szCs w:val="22"/>
        </w:rPr>
        <w:t>r</w:t>
      </w:r>
      <w:r w:rsidR="00210A97" w:rsidRPr="001A3136">
        <w:rPr>
          <w:color w:val="auto"/>
          <w:sz w:val="22"/>
          <w:szCs w:val="22"/>
        </w:rPr>
        <w:t>e</w:t>
      </w:r>
      <w:r w:rsidRPr="001A3136">
        <w:rPr>
          <w:color w:val="auto"/>
          <w:sz w:val="22"/>
          <w:szCs w:val="22"/>
        </w:rPr>
        <w:t xml:space="preserve"> responsa</w:t>
      </w:r>
      <w:r w:rsidR="00FD2D2F" w:rsidRPr="001A3136">
        <w:rPr>
          <w:color w:val="auto"/>
          <w:sz w:val="22"/>
          <w:szCs w:val="22"/>
        </w:rPr>
        <w:t>ble à raison d’une fois par semaine</w:t>
      </w:r>
      <w:r w:rsidRPr="001A3136">
        <w:rPr>
          <w:color w:val="auto"/>
          <w:sz w:val="22"/>
          <w:szCs w:val="22"/>
        </w:rPr>
        <w:t xml:space="preserve">. Nous évoquons les situations de blocage, et les questions institutionnelles. </w:t>
      </w:r>
    </w:p>
    <w:p w14:paraId="30C843D1" w14:textId="6A49E318" w:rsidR="00C37A6B" w:rsidRPr="001A3136" w:rsidRDefault="00C37A6B" w:rsidP="00DB64D6">
      <w:pPr>
        <w:ind w:firstLine="720"/>
        <w:jc w:val="both"/>
        <w:rPr>
          <w:color w:val="auto"/>
          <w:sz w:val="22"/>
          <w:szCs w:val="22"/>
        </w:rPr>
      </w:pPr>
      <w:r w:rsidRPr="001A3136">
        <w:rPr>
          <w:color w:val="auto"/>
          <w:sz w:val="22"/>
          <w:szCs w:val="22"/>
        </w:rPr>
        <w:lastRenderedPageBreak/>
        <w:t>Nous bénéficions régulièrement d’échange</w:t>
      </w:r>
      <w:r w:rsidR="00F0758D" w:rsidRPr="001A3136">
        <w:rPr>
          <w:color w:val="auto"/>
          <w:sz w:val="22"/>
          <w:szCs w:val="22"/>
        </w:rPr>
        <w:t>s</w:t>
      </w:r>
      <w:r w:rsidRPr="001A3136">
        <w:rPr>
          <w:color w:val="auto"/>
          <w:sz w:val="22"/>
          <w:szCs w:val="22"/>
        </w:rPr>
        <w:t xml:space="preserve"> avec la coordinatrice des PASS dans le but de mutualiser les expériences et aussi d’harmoniser les missions des MA PASS sur le territoire Normand. Nous participons</w:t>
      </w:r>
      <w:r w:rsidR="00F0758D" w:rsidRPr="001A3136">
        <w:rPr>
          <w:color w:val="auto"/>
          <w:sz w:val="22"/>
          <w:szCs w:val="22"/>
        </w:rPr>
        <w:t>,</w:t>
      </w:r>
      <w:r w:rsidRPr="001A3136">
        <w:rPr>
          <w:color w:val="auto"/>
          <w:sz w:val="22"/>
          <w:szCs w:val="22"/>
        </w:rPr>
        <w:t xml:space="preserve"> à raison de deux réunion</w:t>
      </w:r>
      <w:r w:rsidR="00FD2D2F" w:rsidRPr="001A3136">
        <w:rPr>
          <w:color w:val="auto"/>
          <w:sz w:val="22"/>
          <w:szCs w:val="22"/>
        </w:rPr>
        <w:t>s</w:t>
      </w:r>
      <w:r w:rsidRPr="001A3136">
        <w:rPr>
          <w:color w:val="auto"/>
          <w:sz w:val="22"/>
          <w:szCs w:val="22"/>
        </w:rPr>
        <w:t xml:space="preserve"> par an</w:t>
      </w:r>
      <w:r w:rsidR="00F0758D" w:rsidRPr="001A3136">
        <w:rPr>
          <w:color w:val="auto"/>
          <w:sz w:val="22"/>
          <w:szCs w:val="22"/>
        </w:rPr>
        <w:t>, aux Journées Régionales de</w:t>
      </w:r>
      <w:r w:rsidR="009C662C" w:rsidRPr="001A3136">
        <w:rPr>
          <w:color w:val="auto"/>
          <w:sz w:val="22"/>
          <w:szCs w:val="22"/>
        </w:rPr>
        <w:t>s</w:t>
      </w:r>
      <w:r w:rsidR="00F0758D" w:rsidRPr="001A3136">
        <w:rPr>
          <w:color w:val="auto"/>
          <w:sz w:val="22"/>
          <w:szCs w:val="22"/>
        </w:rPr>
        <w:t xml:space="preserve"> PASS à</w:t>
      </w:r>
      <w:r w:rsidRPr="001A3136">
        <w:rPr>
          <w:color w:val="auto"/>
          <w:sz w:val="22"/>
          <w:szCs w:val="22"/>
        </w:rPr>
        <w:t xml:space="preserve"> l’Agence Régional</w:t>
      </w:r>
      <w:r w:rsidR="009C662C" w:rsidRPr="001A3136">
        <w:rPr>
          <w:color w:val="auto"/>
          <w:sz w:val="22"/>
          <w:szCs w:val="22"/>
        </w:rPr>
        <w:t>e</w:t>
      </w:r>
      <w:r w:rsidRPr="001A3136">
        <w:rPr>
          <w:color w:val="auto"/>
          <w:sz w:val="22"/>
          <w:szCs w:val="22"/>
        </w:rPr>
        <w:t xml:space="preserve"> de Santé</w:t>
      </w:r>
      <w:r w:rsidR="00F0758D" w:rsidRPr="001A3136">
        <w:rPr>
          <w:color w:val="auto"/>
          <w:sz w:val="22"/>
          <w:szCs w:val="22"/>
        </w:rPr>
        <w:t xml:space="preserve"> (Caen)</w:t>
      </w:r>
      <w:r w:rsidRPr="001A3136">
        <w:rPr>
          <w:color w:val="auto"/>
          <w:sz w:val="22"/>
          <w:szCs w:val="22"/>
        </w:rPr>
        <w:t>, où nous rencontrons les autres équipes des PASS, et où son</w:t>
      </w:r>
      <w:r w:rsidR="00FD2D2F" w:rsidRPr="001A3136">
        <w:rPr>
          <w:color w:val="auto"/>
          <w:sz w:val="22"/>
          <w:szCs w:val="22"/>
        </w:rPr>
        <w:t>t</w:t>
      </w:r>
      <w:r w:rsidRPr="001A3136">
        <w:rPr>
          <w:color w:val="auto"/>
          <w:sz w:val="22"/>
          <w:szCs w:val="22"/>
        </w:rPr>
        <w:t xml:space="preserve"> présenté</w:t>
      </w:r>
      <w:r w:rsidR="00FD2D2F" w:rsidRPr="001A3136">
        <w:rPr>
          <w:color w:val="auto"/>
          <w:sz w:val="22"/>
          <w:szCs w:val="22"/>
        </w:rPr>
        <w:t>s</w:t>
      </w:r>
      <w:r w:rsidRPr="001A3136">
        <w:rPr>
          <w:color w:val="auto"/>
          <w:sz w:val="22"/>
          <w:szCs w:val="22"/>
        </w:rPr>
        <w:t xml:space="preserve"> </w:t>
      </w:r>
      <w:r w:rsidR="00FD2D2F" w:rsidRPr="001A3136">
        <w:rPr>
          <w:color w:val="auto"/>
          <w:sz w:val="22"/>
          <w:szCs w:val="22"/>
        </w:rPr>
        <w:t xml:space="preserve">les </w:t>
      </w:r>
      <w:r w:rsidR="00E87A94" w:rsidRPr="001A3136">
        <w:rPr>
          <w:color w:val="auto"/>
          <w:sz w:val="22"/>
          <w:szCs w:val="22"/>
        </w:rPr>
        <w:t>grands thèmes</w:t>
      </w:r>
      <w:r w:rsidR="00FD2D2F" w:rsidRPr="001A3136">
        <w:rPr>
          <w:color w:val="auto"/>
          <w:sz w:val="22"/>
          <w:szCs w:val="22"/>
        </w:rPr>
        <w:t xml:space="preserve"> </w:t>
      </w:r>
      <w:r w:rsidRPr="001A3136">
        <w:rPr>
          <w:color w:val="auto"/>
          <w:sz w:val="22"/>
          <w:szCs w:val="22"/>
        </w:rPr>
        <w:t>en lien avec notre quotidien professionnel. Ce sont des temps forts d</w:t>
      </w:r>
      <w:r w:rsidR="00E87A94" w:rsidRPr="001A3136">
        <w:rPr>
          <w:color w:val="auto"/>
          <w:sz w:val="22"/>
          <w:szCs w:val="22"/>
        </w:rPr>
        <w:t>ans</w:t>
      </w:r>
      <w:r w:rsidRPr="001A3136">
        <w:rPr>
          <w:color w:val="auto"/>
          <w:sz w:val="22"/>
          <w:szCs w:val="22"/>
        </w:rPr>
        <w:t xml:space="preserve"> l’année. En parallèle, 3-4 réunions de groupe</w:t>
      </w:r>
      <w:r w:rsidR="00F0758D" w:rsidRPr="001A3136">
        <w:rPr>
          <w:color w:val="auto"/>
          <w:sz w:val="22"/>
          <w:szCs w:val="22"/>
        </w:rPr>
        <w:t>s</w:t>
      </w:r>
      <w:r w:rsidRPr="001A3136">
        <w:rPr>
          <w:color w:val="auto"/>
          <w:sz w:val="22"/>
          <w:szCs w:val="22"/>
        </w:rPr>
        <w:t xml:space="preserve"> de travail ont lieu sur le territoire normand. Ces temps nous permettent d’évoquer des problématiques, des questions pratiques, mais aussi les situations compl</w:t>
      </w:r>
      <w:r w:rsidR="009C662C" w:rsidRPr="001A3136">
        <w:rPr>
          <w:color w:val="auto"/>
          <w:sz w:val="22"/>
          <w:szCs w:val="22"/>
        </w:rPr>
        <w:t>exe</w:t>
      </w:r>
      <w:r w:rsidRPr="001A3136">
        <w:rPr>
          <w:color w:val="auto"/>
          <w:sz w:val="22"/>
          <w:szCs w:val="22"/>
        </w:rPr>
        <w:t xml:space="preserve">s que nous rencontrons. </w:t>
      </w:r>
    </w:p>
    <w:p w14:paraId="2F5F89EC" w14:textId="340E7243" w:rsidR="00AE45BC" w:rsidRPr="001A3136" w:rsidRDefault="00217443" w:rsidP="00DB64D6">
      <w:pPr>
        <w:ind w:firstLine="720"/>
        <w:jc w:val="both"/>
        <w:rPr>
          <w:color w:val="auto"/>
          <w:sz w:val="22"/>
          <w:szCs w:val="22"/>
        </w:rPr>
      </w:pPr>
      <w:r w:rsidRPr="001A3136">
        <w:rPr>
          <w:color w:val="auto"/>
          <w:sz w:val="22"/>
          <w:szCs w:val="22"/>
        </w:rPr>
        <w:t>En 2025, n</w:t>
      </w:r>
      <w:r w:rsidR="00AE45BC" w:rsidRPr="001A3136">
        <w:rPr>
          <w:color w:val="auto"/>
          <w:sz w:val="22"/>
          <w:szCs w:val="22"/>
        </w:rPr>
        <w:t>ous avons pu participer à plusieurs réunions et rencontres avec les partenaires :</w:t>
      </w:r>
    </w:p>
    <w:p w14:paraId="23838D25" w14:textId="3E091AA3" w:rsidR="00AA2BE7" w:rsidRPr="001A3136" w:rsidRDefault="00453BD6" w:rsidP="001A3136">
      <w:pPr>
        <w:pStyle w:val="Paragraphedeliste"/>
        <w:numPr>
          <w:ilvl w:val="0"/>
          <w:numId w:val="27"/>
        </w:numPr>
        <w:jc w:val="both"/>
        <w:rPr>
          <w:color w:val="auto"/>
          <w:sz w:val="22"/>
          <w:szCs w:val="22"/>
        </w:rPr>
      </w:pPr>
      <w:r w:rsidRPr="001A3136">
        <w:rPr>
          <w:color w:val="auto"/>
          <w:sz w:val="22"/>
          <w:szCs w:val="22"/>
        </w:rPr>
        <w:t xml:space="preserve">Rencontre avec </w:t>
      </w:r>
      <w:r w:rsidR="00C37A6B" w:rsidRPr="001A3136">
        <w:rPr>
          <w:color w:val="auto"/>
          <w:sz w:val="22"/>
          <w:szCs w:val="22"/>
        </w:rPr>
        <w:t xml:space="preserve">les équipes du Dispositif d’Appui à la Coordination (DAC) </w:t>
      </w:r>
      <w:r w:rsidR="00AE45BC" w:rsidRPr="001A3136">
        <w:rPr>
          <w:color w:val="auto"/>
          <w:sz w:val="22"/>
          <w:szCs w:val="22"/>
        </w:rPr>
        <w:t>à raison d’une</w:t>
      </w:r>
      <w:r w:rsidR="00C37A6B" w:rsidRPr="001A3136">
        <w:rPr>
          <w:color w:val="auto"/>
          <w:sz w:val="22"/>
          <w:szCs w:val="22"/>
        </w:rPr>
        <w:t xml:space="preserve"> fois chacune : DAC Caux-Bray-Albâtre et DAC</w:t>
      </w:r>
      <w:r w:rsidR="002261DC">
        <w:rPr>
          <w:color w:val="auto"/>
          <w:sz w:val="22"/>
          <w:szCs w:val="22"/>
        </w:rPr>
        <w:t xml:space="preserve"> Yvetot-Rouen-Elbeuf-Neufchâtel</w:t>
      </w:r>
      <w:r w:rsidR="00C37A6B" w:rsidRPr="001A3136">
        <w:rPr>
          <w:color w:val="auto"/>
          <w:sz w:val="22"/>
          <w:szCs w:val="22"/>
        </w:rPr>
        <w:t xml:space="preserve"> </w:t>
      </w:r>
    </w:p>
    <w:p w14:paraId="3DFA8BFF" w14:textId="02320CFA" w:rsidR="00AE45BC" w:rsidRPr="001A3136" w:rsidRDefault="00453BD6" w:rsidP="001A3136">
      <w:pPr>
        <w:pStyle w:val="Paragraphedeliste"/>
        <w:numPr>
          <w:ilvl w:val="0"/>
          <w:numId w:val="27"/>
        </w:numPr>
        <w:jc w:val="both"/>
        <w:rPr>
          <w:color w:val="auto"/>
          <w:sz w:val="22"/>
          <w:szCs w:val="22"/>
        </w:rPr>
      </w:pPr>
      <w:r w:rsidRPr="001A3136">
        <w:rPr>
          <w:color w:val="auto"/>
          <w:sz w:val="22"/>
          <w:szCs w:val="22"/>
        </w:rPr>
        <w:t xml:space="preserve">Rencontre avec </w:t>
      </w:r>
      <w:r w:rsidR="00AE45BC" w:rsidRPr="001A3136">
        <w:rPr>
          <w:color w:val="auto"/>
          <w:sz w:val="22"/>
          <w:szCs w:val="22"/>
        </w:rPr>
        <w:t>la coordinatrice de la SISA (Société Interprofessi</w:t>
      </w:r>
      <w:r w:rsidRPr="001A3136">
        <w:rPr>
          <w:color w:val="auto"/>
          <w:sz w:val="22"/>
          <w:szCs w:val="22"/>
        </w:rPr>
        <w:t>onnelle des Soins Ambulatoire</w:t>
      </w:r>
      <w:r w:rsidR="00F83FDD" w:rsidRPr="001A3136">
        <w:rPr>
          <w:color w:val="auto"/>
          <w:sz w:val="22"/>
          <w:szCs w:val="22"/>
        </w:rPr>
        <w:t>)</w:t>
      </w:r>
      <w:r w:rsidR="00A54240" w:rsidRPr="001A3136">
        <w:rPr>
          <w:color w:val="auto"/>
          <w:sz w:val="22"/>
          <w:szCs w:val="22"/>
        </w:rPr>
        <w:t> : territoire de Gournay-en-Bray</w:t>
      </w:r>
    </w:p>
    <w:p w14:paraId="51764837" w14:textId="15F89605" w:rsidR="00AE45BC" w:rsidRPr="001A3136" w:rsidRDefault="00453BD6" w:rsidP="001A3136">
      <w:pPr>
        <w:pStyle w:val="Paragraphedeliste"/>
        <w:numPr>
          <w:ilvl w:val="0"/>
          <w:numId w:val="27"/>
        </w:numPr>
        <w:jc w:val="both"/>
        <w:rPr>
          <w:color w:val="auto"/>
          <w:sz w:val="22"/>
          <w:szCs w:val="22"/>
        </w:rPr>
      </w:pPr>
      <w:r w:rsidRPr="001A3136">
        <w:rPr>
          <w:color w:val="auto"/>
          <w:sz w:val="22"/>
          <w:szCs w:val="22"/>
        </w:rPr>
        <w:t>Rencontre avec France</w:t>
      </w:r>
      <w:r w:rsidR="00AE45BC" w:rsidRPr="001A3136">
        <w:rPr>
          <w:color w:val="auto"/>
          <w:sz w:val="22"/>
          <w:szCs w:val="22"/>
        </w:rPr>
        <w:t xml:space="preserve"> travail </w:t>
      </w:r>
    </w:p>
    <w:p w14:paraId="41BD5147" w14:textId="03B40C29" w:rsidR="00AE45BC" w:rsidRPr="001A3136" w:rsidRDefault="00453BD6" w:rsidP="001A3136">
      <w:pPr>
        <w:pStyle w:val="Paragraphedeliste"/>
        <w:numPr>
          <w:ilvl w:val="0"/>
          <w:numId w:val="27"/>
        </w:numPr>
        <w:jc w:val="both"/>
        <w:rPr>
          <w:color w:val="auto"/>
          <w:sz w:val="22"/>
          <w:szCs w:val="22"/>
        </w:rPr>
      </w:pPr>
      <w:r w:rsidRPr="001A3136">
        <w:rPr>
          <w:color w:val="auto"/>
          <w:sz w:val="22"/>
          <w:szCs w:val="22"/>
        </w:rPr>
        <w:t>Rencontre avec l</w:t>
      </w:r>
      <w:r w:rsidR="00AE45BC" w:rsidRPr="001A3136">
        <w:rPr>
          <w:color w:val="auto"/>
          <w:sz w:val="22"/>
          <w:szCs w:val="22"/>
        </w:rPr>
        <w:t>a PASS de Gisors</w:t>
      </w:r>
    </w:p>
    <w:p w14:paraId="4C3D279E" w14:textId="233C7434" w:rsidR="00AE45BC" w:rsidRPr="001A3136" w:rsidRDefault="00453BD6" w:rsidP="001A3136">
      <w:pPr>
        <w:pStyle w:val="Paragraphedeliste"/>
        <w:numPr>
          <w:ilvl w:val="0"/>
          <w:numId w:val="27"/>
        </w:numPr>
        <w:jc w:val="both"/>
        <w:rPr>
          <w:color w:val="auto"/>
          <w:sz w:val="22"/>
          <w:szCs w:val="22"/>
        </w:rPr>
      </w:pPr>
      <w:r w:rsidRPr="001A3136">
        <w:rPr>
          <w:color w:val="auto"/>
          <w:sz w:val="22"/>
          <w:szCs w:val="22"/>
        </w:rPr>
        <w:t>Participation à un g</w:t>
      </w:r>
      <w:r w:rsidR="00AE45BC" w:rsidRPr="001A3136">
        <w:rPr>
          <w:color w:val="auto"/>
          <w:sz w:val="22"/>
          <w:szCs w:val="22"/>
        </w:rPr>
        <w:t>roupe de travail sur l’écriture du PTSM</w:t>
      </w:r>
      <w:r w:rsidR="00A54240" w:rsidRPr="001A3136">
        <w:rPr>
          <w:color w:val="auto"/>
          <w:sz w:val="22"/>
          <w:szCs w:val="22"/>
        </w:rPr>
        <w:t xml:space="preserve"> (Projet Territorial de Santé Mentale)</w:t>
      </w:r>
    </w:p>
    <w:p w14:paraId="2742DBDE" w14:textId="1876C653" w:rsidR="00AE45BC" w:rsidRPr="001A3136" w:rsidRDefault="00453BD6" w:rsidP="001A3136">
      <w:pPr>
        <w:pStyle w:val="Paragraphedeliste"/>
        <w:numPr>
          <w:ilvl w:val="0"/>
          <w:numId w:val="27"/>
        </w:numPr>
        <w:jc w:val="both"/>
        <w:rPr>
          <w:color w:val="auto"/>
          <w:sz w:val="22"/>
          <w:szCs w:val="22"/>
        </w:rPr>
      </w:pPr>
      <w:r w:rsidRPr="001A3136">
        <w:rPr>
          <w:color w:val="auto"/>
          <w:sz w:val="22"/>
          <w:szCs w:val="22"/>
        </w:rPr>
        <w:t>Rencontre avec l’équipe de l’association La B</w:t>
      </w:r>
      <w:r w:rsidR="00AE45BC" w:rsidRPr="001A3136">
        <w:rPr>
          <w:color w:val="auto"/>
          <w:sz w:val="22"/>
          <w:szCs w:val="22"/>
        </w:rPr>
        <w:t>r</w:t>
      </w:r>
      <w:r w:rsidRPr="001A3136">
        <w:rPr>
          <w:color w:val="auto"/>
          <w:sz w:val="22"/>
          <w:szCs w:val="22"/>
        </w:rPr>
        <w:t>è</w:t>
      </w:r>
      <w:r w:rsidR="00AE45BC" w:rsidRPr="001A3136">
        <w:rPr>
          <w:color w:val="auto"/>
          <w:sz w:val="22"/>
          <w:szCs w:val="22"/>
        </w:rPr>
        <w:t>che</w:t>
      </w:r>
    </w:p>
    <w:p w14:paraId="635CB5CD" w14:textId="07D0C38C" w:rsidR="00AE45BC" w:rsidRPr="001A3136" w:rsidRDefault="00453BD6" w:rsidP="001A3136">
      <w:pPr>
        <w:pStyle w:val="Paragraphedeliste"/>
        <w:numPr>
          <w:ilvl w:val="0"/>
          <w:numId w:val="27"/>
        </w:numPr>
        <w:jc w:val="both"/>
        <w:rPr>
          <w:color w:val="auto"/>
          <w:sz w:val="22"/>
          <w:szCs w:val="22"/>
        </w:rPr>
      </w:pPr>
      <w:r w:rsidRPr="001A3136">
        <w:rPr>
          <w:color w:val="auto"/>
          <w:sz w:val="22"/>
          <w:szCs w:val="22"/>
        </w:rPr>
        <w:t>Rencontre avec le g</w:t>
      </w:r>
      <w:r w:rsidR="00AE45BC" w:rsidRPr="001A3136">
        <w:rPr>
          <w:color w:val="auto"/>
          <w:sz w:val="22"/>
          <w:szCs w:val="22"/>
        </w:rPr>
        <w:t>roupement de CMS</w:t>
      </w:r>
    </w:p>
    <w:p w14:paraId="759EAC38" w14:textId="6E16DEB8" w:rsidR="00AE45BC" w:rsidRPr="001A3136" w:rsidRDefault="00453BD6" w:rsidP="001A3136">
      <w:pPr>
        <w:pStyle w:val="Paragraphedeliste"/>
        <w:numPr>
          <w:ilvl w:val="0"/>
          <w:numId w:val="27"/>
        </w:numPr>
        <w:jc w:val="both"/>
        <w:rPr>
          <w:color w:val="auto"/>
          <w:sz w:val="22"/>
          <w:szCs w:val="22"/>
        </w:rPr>
      </w:pPr>
      <w:r w:rsidRPr="001A3136">
        <w:rPr>
          <w:color w:val="auto"/>
          <w:sz w:val="22"/>
          <w:szCs w:val="22"/>
        </w:rPr>
        <w:t>Participation à des g</w:t>
      </w:r>
      <w:r w:rsidR="00AE45BC" w:rsidRPr="001A3136">
        <w:rPr>
          <w:color w:val="auto"/>
          <w:sz w:val="22"/>
          <w:szCs w:val="22"/>
        </w:rPr>
        <w:t>roupe</w:t>
      </w:r>
      <w:r w:rsidRPr="001A3136">
        <w:rPr>
          <w:color w:val="auto"/>
          <w:sz w:val="22"/>
          <w:szCs w:val="22"/>
        </w:rPr>
        <w:t>s</w:t>
      </w:r>
      <w:r w:rsidR="00AE45BC" w:rsidRPr="001A3136">
        <w:rPr>
          <w:color w:val="auto"/>
          <w:sz w:val="22"/>
          <w:szCs w:val="22"/>
        </w:rPr>
        <w:t xml:space="preserve"> de travail </w:t>
      </w:r>
      <w:r w:rsidRPr="001A3136">
        <w:rPr>
          <w:color w:val="auto"/>
          <w:sz w:val="22"/>
          <w:szCs w:val="22"/>
        </w:rPr>
        <w:t xml:space="preserve">organisés par le </w:t>
      </w:r>
      <w:r w:rsidR="00AE45BC" w:rsidRPr="001A3136">
        <w:rPr>
          <w:color w:val="auto"/>
          <w:sz w:val="22"/>
          <w:szCs w:val="22"/>
        </w:rPr>
        <w:t xml:space="preserve">CCAS de Gournay </w:t>
      </w:r>
      <w:r w:rsidRPr="001A3136">
        <w:rPr>
          <w:color w:val="auto"/>
          <w:sz w:val="22"/>
          <w:szCs w:val="22"/>
        </w:rPr>
        <w:t xml:space="preserve">en Bray </w:t>
      </w:r>
      <w:r w:rsidR="00AE45BC" w:rsidRPr="001A3136">
        <w:rPr>
          <w:color w:val="auto"/>
          <w:sz w:val="22"/>
          <w:szCs w:val="22"/>
        </w:rPr>
        <w:t>sur la question de l’accès aux droits et à la santé</w:t>
      </w:r>
    </w:p>
    <w:p w14:paraId="26F1B481" w14:textId="359D4C0C" w:rsidR="00740839" w:rsidRPr="001A3136" w:rsidRDefault="00453BD6" w:rsidP="001A3136">
      <w:pPr>
        <w:pStyle w:val="Paragraphedeliste"/>
        <w:numPr>
          <w:ilvl w:val="0"/>
          <w:numId w:val="27"/>
        </w:numPr>
        <w:jc w:val="both"/>
        <w:rPr>
          <w:color w:val="auto"/>
          <w:sz w:val="22"/>
          <w:szCs w:val="22"/>
        </w:rPr>
      </w:pPr>
      <w:r w:rsidRPr="001A3136">
        <w:rPr>
          <w:color w:val="auto"/>
          <w:sz w:val="22"/>
          <w:szCs w:val="22"/>
        </w:rPr>
        <w:t>Participation à des groupes de travail sur « </w:t>
      </w:r>
      <w:r w:rsidR="00740839" w:rsidRPr="001A3136">
        <w:rPr>
          <w:color w:val="auto"/>
          <w:sz w:val="22"/>
          <w:szCs w:val="22"/>
        </w:rPr>
        <w:t>Les violences intrafamiliale</w:t>
      </w:r>
      <w:r w:rsidR="002261DC">
        <w:rPr>
          <w:color w:val="auto"/>
          <w:sz w:val="22"/>
          <w:szCs w:val="22"/>
        </w:rPr>
        <w:t>s » organisés</w:t>
      </w:r>
      <w:r w:rsidRPr="001A3136">
        <w:rPr>
          <w:color w:val="auto"/>
          <w:sz w:val="22"/>
          <w:szCs w:val="22"/>
        </w:rPr>
        <w:t xml:space="preserve"> par la</w:t>
      </w:r>
      <w:r w:rsidR="00740839" w:rsidRPr="001A3136">
        <w:rPr>
          <w:color w:val="auto"/>
          <w:sz w:val="22"/>
          <w:szCs w:val="22"/>
        </w:rPr>
        <w:t xml:space="preserve"> </w:t>
      </w:r>
      <w:r w:rsidRPr="001A3136">
        <w:rPr>
          <w:color w:val="auto"/>
          <w:sz w:val="22"/>
          <w:szCs w:val="22"/>
        </w:rPr>
        <w:t>préfecture de Dieppe</w:t>
      </w:r>
    </w:p>
    <w:p w14:paraId="1EF303F4" w14:textId="0CFEB947" w:rsidR="00AE45BC" w:rsidRPr="001A3136" w:rsidRDefault="00453BD6" w:rsidP="001A3136">
      <w:pPr>
        <w:pStyle w:val="Paragraphedeliste"/>
        <w:numPr>
          <w:ilvl w:val="0"/>
          <w:numId w:val="27"/>
        </w:numPr>
        <w:jc w:val="both"/>
        <w:rPr>
          <w:color w:val="auto"/>
          <w:sz w:val="22"/>
          <w:szCs w:val="22"/>
        </w:rPr>
      </w:pPr>
      <w:r w:rsidRPr="001A3136">
        <w:rPr>
          <w:color w:val="auto"/>
          <w:sz w:val="22"/>
          <w:szCs w:val="22"/>
        </w:rPr>
        <w:t>Rencontre avec l’équipe d’Initiatives</w:t>
      </w:r>
      <w:r w:rsidR="00AE45BC" w:rsidRPr="001A3136">
        <w:rPr>
          <w:color w:val="auto"/>
          <w:sz w:val="22"/>
          <w:szCs w:val="22"/>
        </w:rPr>
        <w:t xml:space="preserve"> jeunes de</w:t>
      </w:r>
      <w:r w:rsidRPr="001A3136">
        <w:rPr>
          <w:color w:val="auto"/>
          <w:sz w:val="22"/>
          <w:szCs w:val="22"/>
        </w:rPr>
        <w:t>s</w:t>
      </w:r>
      <w:r w:rsidR="00AE45BC" w:rsidRPr="001A3136">
        <w:rPr>
          <w:color w:val="auto"/>
          <w:sz w:val="22"/>
          <w:szCs w:val="22"/>
        </w:rPr>
        <w:t xml:space="preserve"> PEP 76</w:t>
      </w:r>
    </w:p>
    <w:p w14:paraId="4301724E" w14:textId="28D39B4F" w:rsidR="00AE45BC" w:rsidRPr="001A3136" w:rsidRDefault="00453BD6" w:rsidP="001A3136">
      <w:pPr>
        <w:pStyle w:val="Paragraphedeliste"/>
        <w:numPr>
          <w:ilvl w:val="0"/>
          <w:numId w:val="27"/>
        </w:numPr>
        <w:jc w:val="both"/>
        <w:rPr>
          <w:color w:val="auto"/>
          <w:sz w:val="22"/>
          <w:szCs w:val="22"/>
        </w:rPr>
      </w:pPr>
      <w:r w:rsidRPr="001A3136">
        <w:rPr>
          <w:color w:val="auto"/>
          <w:sz w:val="22"/>
          <w:szCs w:val="22"/>
        </w:rPr>
        <w:t xml:space="preserve">Rencontre avec l’équipe du centre social </w:t>
      </w:r>
      <w:r w:rsidR="00AE45BC" w:rsidRPr="001A3136">
        <w:rPr>
          <w:color w:val="auto"/>
          <w:sz w:val="22"/>
          <w:szCs w:val="22"/>
        </w:rPr>
        <w:t>L’Atelier</w:t>
      </w:r>
    </w:p>
    <w:p w14:paraId="0DDA82AE" w14:textId="1DB8C672" w:rsidR="00740839" w:rsidRPr="001A3136" w:rsidRDefault="00453BD6" w:rsidP="001A3136">
      <w:pPr>
        <w:pStyle w:val="Paragraphedeliste"/>
        <w:numPr>
          <w:ilvl w:val="0"/>
          <w:numId w:val="27"/>
        </w:numPr>
        <w:jc w:val="both"/>
        <w:rPr>
          <w:color w:val="auto"/>
          <w:sz w:val="22"/>
          <w:szCs w:val="22"/>
        </w:rPr>
      </w:pPr>
      <w:r w:rsidRPr="001A3136">
        <w:rPr>
          <w:color w:val="auto"/>
          <w:sz w:val="22"/>
          <w:szCs w:val="22"/>
        </w:rPr>
        <w:t xml:space="preserve">Participation aux </w:t>
      </w:r>
      <w:r w:rsidR="00740839" w:rsidRPr="001A3136">
        <w:rPr>
          <w:color w:val="auto"/>
          <w:sz w:val="22"/>
          <w:szCs w:val="22"/>
        </w:rPr>
        <w:t>RCP des maisons de santé de Gaillefontaine et N</w:t>
      </w:r>
      <w:r w:rsidR="00137B2B" w:rsidRPr="001A3136">
        <w:rPr>
          <w:color w:val="auto"/>
          <w:sz w:val="22"/>
          <w:szCs w:val="22"/>
        </w:rPr>
        <w:t>eufchâtel-en-Bray</w:t>
      </w:r>
    </w:p>
    <w:p w14:paraId="12D3F467" w14:textId="176A4BC4" w:rsidR="00740839" w:rsidRPr="001A3136" w:rsidRDefault="00453BD6" w:rsidP="001A3136">
      <w:pPr>
        <w:pStyle w:val="Paragraphedeliste"/>
        <w:numPr>
          <w:ilvl w:val="0"/>
          <w:numId w:val="27"/>
        </w:numPr>
        <w:jc w:val="both"/>
        <w:rPr>
          <w:color w:val="auto"/>
          <w:sz w:val="22"/>
          <w:szCs w:val="22"/>
        </w:rPr>
      </w:pPr>
      <w:r w:rsidRPr="001A3136">
        <w:rPr>
          <w:color w:val="auto"/>
          <w:sz w:val="22"/>
          <w:szCs w:val="22"/>
        </w:rPr>
        <w:t>Participation aux commissions de coordination des plus de 60 ans</w:t>
      </w:r>
      <w:r w:rsidR="00217443" w:rsidRPr="001A3136">
        <w:rPr>
          <w:color w:val="auto"/>
          <w:sz w:val="22"/>
          <w:szCs w:val="22"/>
        </w:rPr>
        <w:t xml:space="preserve"> des </w:t>
      </w:r>
      <w:r w:rsidRPr="001A3136">
        <w:rPr>
          <w:color w:val="auto"/>
          <w:sz w:val="22"/>
          <w:szCs w:val="22"/>
        </w:rPr>
        <w:t>territoires</w:t>
      </w:r>
      <w:r w:rsidR="00217443" w:rsidRPr="001A3136">
        <w:rPr>
          <w:color w:val="auto"/>
          <w:sz w:val="22"/>
          <w:szCs w:val="22"/>
        </w:rPr>
        <w:t xml:space="preserve"> des communautés de communes des 4 rivières, de Bray-Eawy et de l’interrégional Aumale-Blangy</w:t>
      </w:r>
    </w:p>
    <w:p w14:paraId="7D984978" w14:textId="640EB28F" w:rsidR="00E10D3F" w:rsidRPr="001A3136" w:rsidRDefault="00E10D3F" w:rsidP="001A3136">
      <w:pPr>
        <w:pStyle w:val="Paragraphedeliste"/>
        <w:numPr>
          <w:ilvl w:val="0"/>
          <w:numId w:val="27"/>
        </w:numPr>
        <w:jc w:val="both"/>
        <w:rPr>
          <w:color w:val="auto"/>
          <w:sz w:val="22"/>
          <w:szCs w:val="22"/>
        </w:rPr>
      </w:pPr>
      <w:r w:rsidRPr="001A3136">
        <w:rPr>
          <w:color w:val="auto"/>
          <w:sz w:val="22"/>
          <w:szCs w:val="22"/>
        </w:rPr>
        <w:t>Participation au forum de la santé organisé par le centre social l’Atelier de Blangy sur Bresle</w:t>
      </w:r>
    </w:p>
    <w:p w14:paraId="3099FE41" w14:textId="6E7B4B90" w:rsidR="00FD2AF4" w:rsidRPr="001A3136" w:rsidRDefault="00FD2AF4" w:rsidP="001A3136">
      <w:pPr>
        <w:pStyle w:val="Paragraphedeliste"/>
        <w:numPr>
          <w:ilvl w:val="0"/>
          <w:numId w:val="27"/>
        </w:numPr>
        <w:jc w:val="both"/>
        <w:rPr>
          <w:color w:val="auto"/>
          <w:sz w:val="22"/>
          <w:szCs w:val="22"/>
        </w:rPr>
      </w:pPr>
      <w:r w:rsidRPr="001A3136">
        <w:rPr>
          <w:color w:val="auto"/>
          <w:sz w:val="22"/>
          <w:szCs w:val="22"/>
        </w:rPr>
        <w:t>Participation aux rencontre</w:t>
      </w:r>
      <w:r w:rsidR="00137B2B" w:rsidRPr="001A3136">
        <w:rPr>
          <w:color w:val="auto"/>
          <w:sz w:val="22"/>
          <w:szCs w:val="22"/>
        </w:rPr>
        <w:t>s</w:t>
      </w:r>
      <w:r w:rsidRPr="001A3136">
        <w:rPr>
          <w:color w:val="auto"/>
          <w:sz w:val="22"/>
          <w:szCs w:val="22"/>
        </w:rPr>
        <w:t xml:space="preserve"> « Da</w:t>
      </w:r>
      <w:r w:rsidR="00137B2B" w:rsidRPr="001A3136">
        <w:rPr>
          <w:color w:val="auto"/>
          <w:sz w:val="22"/>
          <w:szCs w:val="22"/>
        </w:rPr>
        <w:t>cy’dej » proposé</w:t>
      </w:r>
      <w:r w:rsidR="002261DC">
        <w:rPr>
          <w:color w:val="auto"/>
          <w:sz w:val="22"/>
          <w:szCs w:val="22"/>
        </w:rPr>
        <w:t>es</w:t>
      </w:r>
      <w:r w:rsidR="00137B2B" w:rsidRPr="001A3136">
        <w:rPr>
          <w:color w:val="auto"/>
          <w:sz w:val="22"/>
          <w:szCs w:val="22"/>
        </w:rPr>
        <w:t xml:space="preserve"> par le DAC YREN</w:t>
      </w:r>
    </w:p>
    <w:p w14:paraId="57E9BB51" w14:textId="0B02D1DB" w:rsidR="003C6561" w:rsidRPr="001A3136" w:rsidRDefault="003C6561" w:rsidP="001A3136">
      <w:pPr>
        <w:pStyle w:val="Paragraphedeliste"/>
        <w:numPr>
          <w:ilvl w:val="0"/>
          <w:numId w:val="27"/>
        </w:numPr>
        <w:jc w:val="both"/>
        <w:rPr>
          <w:color w:val="auto"/>
          <w:sz w:val="22"/>
          <w:szCs w:val="22"/>
        </w:rPr>
      </w:pPr>
      <w:r w:rsidRPr="001A3136">
        <w:rPr>
          <w:color w:val="auto"/>
          <w:sz w:val="22"/>
          <w:szCs w:val="22"/>
        </w:rPr>
        <w:t>Participation aux réunions de préparation à l’écriture du CLS</w:t>
      </w:r>
      <w:r w:rsidR="00137B2B" w:rsidRPr="001A3136">
        <w:rPr>
          <w:color w:val="auto"/>
          <w:sz w:val="22"/>
          <w:szCs w:val="22"/>
        </w:rPr>
        <w:t xml:space="preserve"> (Contrat Local de Santé)</w:t>
      </w:r>
      <w:r w:rsidRPr="001A3136">
        <w:rPr>
          <w:color w:val="auto"/>
          <w:sz w:val="22"/>
          <w:szCs w:val="22"/>
        </w:rPr>
        <w:t xml:space="preserve"> de communa</w:t>
      </w:r>
      <w:r w:rsidR="00FD2AF4" w:rsidRPr="001A3136">
        <w:rPr>
          <w:color w:val="auto"/>
          <w:sz w:val="22"/>
          <w:szCs w:val="22"/>
        </w:rPr>
        <w:t>uté de communes des 4 rivières</w:t>
      </w:r>
    </w:p>
    <w:p w14:paraId="423EFB49" w14:textId="37204085" w:rsidR="00740839" w:rsidRPr="001A3136" w:rsidRDefault="003C6561" w:rsidP="00AC5EEF">
      <w:pPr>
        <w:ind w:firstLine="720"/>
        <w:jc w:val="both"/>
        <w:rPr>
          <w:color w:val="auto"/>
          <w:sz w:val="22"/>
          <w:szCs w:val="22"/>
        </w:rPr>
      </w:pPr>
      <w:r w:rsidRPr="001A3136">
        <w:rPr>
          <w:color w:val="auto"/>
          <w:sz w:val="22"/>
          <w:szCs w:val="22"/>
        </w:rPr>
        <w:t>Ces rencontres ont pour</w:t>
      </w:r>
      <w:r w:rsidR="00740839" w:rsidRPr="001A3136">
        <w:rPr>
          <w:color w:val="auto"/>
          <w:sz w:val="22"/>
          <w:szCs w:val="22"/>
        </w:rPr>
        <w:t xml:space="preserve"> but de </w:t>
      </w:r>
      <w:r w:rsidRPr="001A3136">
        <w:rPr>
          <w:color w:val="auto"/>
          <w:sz w:val="22"/>
          <w:szCs w:val="22"/>
        </w:rPr>
        <w:t>renforcer</w:t>
      </w:r>
      <w:r w:rsidR="00740839" w:rsidRPr="001A3136">
        <w:rPr>
          <w:color w:val="auto"/>
          <w:sz w:val="22"/>
          <w:szCs w:val="22"/>
        </w:rPr>
        <w:t xml:space="preserve"> nos liens partenariaux et d’en </w:t>
      </w:r>
      <w:r w:rsidRPr="001A3136">
        <w:rPr>
          <w:color w:val="auto"/>
          <w:sz w:val="22"/>
          <w:szCs w:val="22"/>
        </w:rPr>
        <w:t>créer</w:t>
      </w:r>
      <w:r w:rsidR="00740839" w:rsidRPr="001A3136">
        <w:rPr>
          <w:color w:val="auto"/>
          <w:sz w:val="22"/>
          <w:szCs w:val="22"/>
        </w:rPr>
        <w:t xml:space="preserve"> de nouveaux. </w:t>
      </w:r>
      <w:r w:rsidRPr="001A3136">
        <w:rPr>
          <w:color w:val="auto"/>
          <w:sz w:val="22"/>
          <w:szCs w:val="22"/>
        </w:rPr>
        <w:t>Par ce biais, les partenaire</w:t>
      </w:r>
      <w:r w:rsidR="00137B2B" w:rsidRPr="001A3136">
        <w:rPr>
          <w:color w:val="auto"/>
          <w:sz w:val="22"/>
          <w:szCs w:val="22"/>
        </w:rPr>
        <w:t>s</w:t>
      </w:r>
      <w:r w:rsidRPr="001A3136">
        <w:rPr>
          <w:color w:val="auto"/>
          <w:sz w:val="22"/>
          <w:szCs w:val="22"/>
        </w:rPr>
        <w:t xml:space="preserve"> visualisent nos missions et ont plus de facilités à orienter leur public, quand il</w:t>
      </w:r>
      <w:r w:rsidR="00861150">
        <w:rPr>
          <w:color w:val="auto"/>
          <w:sz w:val="22"/>
          <w:szCs w:val="22"/>
        </w:rPr>
        <w:t>s</w:t>
      </w:r>
      <w:r w:rsidRPr="001A3136">
        <w:rPr>
          <w:color w:val="auto"/>
          <w:sz w:val="22"/>
          <w:szCs w:val="22"/>
        </w:rPr>
        <w:t xml:space="preserve"> l’estime</w:t>
      </w:r>
      <w:r w:rsidR="00861150">
        <w:rPr>
          <w:color w:val="auto"/>
          <w:sz w:val="22"/>
          <w:szCs w:val="22"/>
        </w:rPr>
        <w:t>nt</w:t>
      </w:r>
      <w:r w:rsidRPr="001A3136">
        <w:rPr>
          <w:color w:val="auto"/>
          <w:sz w:val="22"/>
          <w:szCs w:val="22"/>
        </w:rPr>
        <w:t xml:space="preserve"> nécessaire, vers notre service. </w:t>
      </w:r>
    </w:p>
    <w:p w14:paraId="4F0472C3" w14:textId="77777777" w:rsidR="007D53FD" w:rsidRPr="001A3136" w:rsidRDefault="007D53FD" w:rsidP="001A3136">
      <w:pPr>
        <w:ind w:firstLine="720"/>
        <w:jc w:val="both"/>
        <w:rPr>
          <w:color w:val="auto"/>
          <w:sz w:val="22"/>
          <w:szCs w:val="22"/>
        </w:rPr>
      </w:pPr>
    </w:p>
    <w:p w14:paraId="78B38179" w14:textId="01122C49" w:rsidR="007D53FD" w:rsidRPr="001A3136" w:rsidRDefault="007D53FD" w:rsidP="001A3136">
      <w:pPr>
        <w:pStyle w:val="Paragraphedeliste"/>
        <w:numPr>
          <w:ilvl w:val="0"/>
          <w:numId w:val="26"/>
        </w:numPr>
        <w:jc w:val="both"/>
        <w:rPr>
          <w:color w:val="auto"/>
          <w:sz w:val="22"/>
          <w:szCs w:val="22"/>
          <w:u w:val="single"/>
        </w:rPr>
      </w:pPr>
      <w:r w:rsidRPr="001A3136">
        <w:rPr>
          <w:color w:val="auto"/>
          <w:sz w:val="22"/>
          <w:szCs w:val="22"/>
          <w:u w:val="single"/>
        </w:rPr>
        <w:t>Focus sur la coordination sociale :</w:t>
      </w:r>
    </w:p>
    <w:p w14:paraId="55FB303C" w14:textId="6B57FCC4" w:rsidR="001F4FAD" w:rsidRPr="001A3136" w:rsidRDefault="003C6561" w:rsidP="00AC5EEF">
      <w:pPr>
        <w:ind w:firstLine="720"/>
        <w:jc w:val="both"/>
        <w:rPr>
          <w:color w:val="auto"/>
          <w:sz w:val="22"/>
          <w:szCs w:val="22"/>
        </w:rPr>
      </w:pPr>
      <w:r w:rsidRPr="001A3136">
        <w:rPr>
          <w:color w:val="auto"/>
          <w:sz w:val="22"/>
          <w:szCs w:val="22"/>
        </w:rPr>
        <w:t>Nouvellement arrivée depuis avril 2025, la coordinatrice a dû</w:t>
      </w:r>
      <w:r w:rsidR="00A54240" w:rsidRPr="001A3136">
        <w:rPr>
          <w:color w:val="auto"/>
          <w:sz w:val="22"/>
          <w:szCs w:val="22"/>
        </w:rPr>
        <w:t>,</w:t>
      </w:r>
      <w:r w:rsidRPr="001A3136">
        <w:rPr>
          <w:color w:val="auto"/>
          <w:sz w:val="22"/>
          <w:szCs w:val="22"/>
        </w:rPr>
        <w:t xml:space="preserve"> dans un premier temps</w:t>
      </w:r>
      <w:r w:rsidR="00A54240" w:rsidRPr="001A3136">
        <w:rPr>
          <w:color w:val="auto"/>
          <w:sz w:val="22"/>
          <w:szCs w:val="22"/>
        </w:rPr>
        <w:t>,</w:t>
      </w:r>
      <w:r w:rsidRPr="001A3136">
        <w:rPr>
          <w:color w:val="auto"/>
          <w:sz w:val="22"/>
          <w:szCs w:val="22"/>
        </w:rPr>
        <w:t xml:space="preserve"> prendre connaissance </w:t>
      </w:r>
      <w:r w:rsidR="001F4FAD" w:rsidRPr="001A3136">
        <w:rPr>
          <w:color w:val="auto"/>
          <w:sz w:val="22"/>
          <w:szCs w:val="22"/>
        </w:rPr>
        <w:t>du territoire et des partenaire</w:t>
      </w:r>
      <w:r w:rsidR="00AC6F47" w:rsidRPr="001A3136">
        <w:rPr>
          <w:color w:val="auto"/>
          <w:sz w:val="22"/>
          <w:szCs w:val="22"/>
        </w:rPr>
        <w:t>s. Un état de</w:t>
      </w:r>
      <w:r w:rsidR="00861150">
        <w:rPr>
          <w:color w:val="auto"/>
          <w:sz w:val="22"/>
          <w:szCs w:val="22"/>
        </w:rPr>
        <w:t>s</w:t>
      </w:r>
      <w:r w:rsidR="00AC6F47" w:rsidRPr="001A3136">
        <w:rPr>
          <w:color w:val="auto"/>
          <w:sz w:val="22"/>
          <w:szCs w:val="22"/>
        </w:rPr>
        <w:t xml:space="preserve"> lieux des partenariats </w:t>
      </w:r>
      <w:r w:rsidR="001F4FAD" w:rsidRPr="001A3136">
        <w:rPr>
          <w:color w:val="auto"/>
          <w:sz w:val="22"/>
          <w:szCs w:val="22"/>
        </w:rPr>
        <w:t xml:space="preserve">déjà en place a été fait, avec une prise de contact pour se présenter et faire un point </w:t>
      </w:r>
      <w:r w:rsidR="00A54240" w:rsidRPr="001A3136">
        <w:rPr>
          <w:color w:val="auto"/>
          <w:sz w:val="22"/>
          <w:szCs w:val="22"/>
        </w:rPr>
        <w:t>sur le travail déjà effectué</w:t>
      </w:r>
      <w:r w:rsidR="001F4FAD" w:rsidRPr="001A3136">
        <w:rPr>
          <w:color w:val="auto"/>
          <w:sz w:val="22"/>
          <w:szCs w:val="22"/>
        </w:rPr>
        <w:t>. Quelques semaines ont été nécessaires pour être réellement investie et reconn</w:t>
      </w:r>
      <w:r w:rsidR="00AC6F47" w:rsidRPr="001A3136">
        <w:rPr>
          <w:color w:val="auto"/>
          <w:sz w:val="22"/>
          <w:szCs w:val="22"/>
        </w:rPr>
        <w:t xml:space="preserve">ue par ses pairs sur ce </w:t>
      </w:r>
      <w:r w:rsidR="001F4FAD" w:rsidRPr="001A3136">
        <w:rPr>
          <w:color w:val="auto"/>
          <w:sz w:val="22"/>
          <w:szCs w:val="22"/>
        </w:rPr>
        <w:t xml:space="preserve">poste. </w:t>
      </w:r>
      <w:r w:rsidR="00E10D3F" w:rsidRPr="001A3136">
        <w:rPr>
          <w:color w:val="auto"/>
          <w:sz w:val="22"/>
          <w:szCs w:val="22"/>
        </w:rPr>
        <w:t xml:space="preserve">Sa participation aux différentes réunions auprès des partenaires a été </w:t>
      </w:r>
      <w:r w:rsidR="00FD2AF4" w:rsidRPr="001A3136">
        <w:rPr>
          <w:color w:val="auto"/>
          <w:sz w:val="22"/>
          <w:szCs w:val="22"/>
        </w:rPr>
        <w:t>bénéfique</w:t>
      </w:r>
      <w:r w:rsidR="00E10D3F" w:rsidRPr="001A3136">
        <w:rPr>
          <w:color w:val="auto"/>
          <w:sz w:val="22"/>
          <w:szCs w:val="22"/>
        </w:rPr>
        <w:t xml:space="preserve"> et a ainsi pu lui permettre de créer des liens. </w:t>
      </w:r>
      <w:r w:rsidR="001F4FAD" w:rsidRPr="001A3136">
        <w:rPr>
          <w:color w:val="auto"/>
          <w:sz w:val="22"/>
          <w:szCs w:val="22"/>
        </w:rPr>
        <w:t xml:space="preserve">En parallèle, elle a pu prendre connaissance des problématiques liées au territoire. </w:t>
      </w:r>
      <w:r w:rsidR="00E80AEC" w:rsidRPr="001A3136">
        <w:rPr>
          <w:color w:val="auto"/>
          <w:sz w:val="22"/>
          <w:szCs w:val="22"/>
        </w:rPr>
        <w:t xml:space="preserve">           </w:t>
      </w:r>
    </w:p>
    <w:p w14:paraId="445312AE" w14:textId="58F2C54D" w:rsidR="005E01B2" w:rsidRPr="001A3136" w:rsidRDefault="005E01B2" w:rsidP="00AC5EEF">
      <w:pPr>
        <w:ind w:firstLine="720"/>
        <w:jc w:val="both"/>
        <w:rPr>
          <w:color w:val="auto"/>
          <w:sz w:val="22"/>
          <w:szCs w:val="22"/>
        </w:rPr>
      </w:pPr>
      <w:r w:rsidRPr="001A3136">
        <w:rPr>
          <w:color w:val="auto"/>
          <w:sz w:val="22"/>
          <w:szCs w:val="22"/>
        </w:rPr>
        <w:t>Pour l’accompagnement social des patients, ce travail partenarial permet à la coordinatrice de ne pas être seule sur une situation. Sont donc sollicités les partenaires de droits communs jugé</w:t>
      </w:r>
      <w:r w:rsidR="00861150">
        <w:rPr>
          <w:color w:val="auto"/>
          <w:sz w:val="22"/>
          <w:szCs w:val="22"/>
        </w:rPr>
        <w:t>s</w:t>
      </w:r>
      <w:r w:rsidRPr="001A3136">
        <w:rPr>
          <w:color w:val="auto"/>
          <w:sz w:val="22"/>
          <w:szCs w:val="22"/>
        </w:rPr>
        <w:t xml:space="preserve"> opportun</w:t>
      </w:r>
      <w:r w:rsidR="00861150">
        <w:rPr>
          <w:color w:val="auto"/>
          <w:sz w:val="22"/>
          <w:szCs w:val="22"/>
        </w:rPr>
        <w:t>s</w:t>
      </w:r>
      <w:r w:rsidRPr="001A3136">
        <w:rPr>
          <w:color w:val="auto"/>
          <w:sz w:val="22"/>
          <w:szCs w:val="22"/>
        </w:rPr>
        <w:t xml:space="preserve"> selon les situations. Cela permet aussi que le patient puisse toujours interpeller une personne selon les absences de chacun. De plus, le partenaire</w:t>
      </w:r>
      <w:r w:rsidR="00A54240" w:rsidRPr="001A3136">
        <w:rPr>
          <w:color w:val="auto"/>
          <w:sz w:val="22"/>
          <w:szCs w:val="22"/>
        </w:rPr>
        <w:t xml:space="preserve"> de droit commun est ainsi</w:t>
      </w:r>
      <w:r w:rsidRPr="001A3136">
        <w:rPr>
          <w:color w:val="auto"/>
          <w:sz w:val="22"/>
          <w:szCs w:val="22"/>
        </w:rPr>
        <w:t xml:space="preserve"> déjà connu par le patient et le relai peut se faire plus facilement.</w:t>
      </w:r>
      <w:r w:rsidR="00CD531E" w:rsidRPr="001A3136">
        <w:rPr>
          <w:color w:val="auto"/>
          <w:sz w:val="22"/>
          <w:szCs w:val="22"/>
        </w:rPr>
        <w:t xml:space="preserve"> </w:t>
      </w:r>
    </w:p>
    <w:p w14:paraId="2C02BE02" w14:textId="408900FF" w:rsidR="007F0A54" w:rsidRPr="001A3136" w:rsidRDefault="007F0A54" w:rsidP="00AC5EEF">
      <w:pPr>
        <w:ind w:firstLine="720"/>
        <w:jc w:val="both"/>
        <w:rPr>
          <w:color w:val="auto"/>
          <w:sz w:val="22"/>
          <w:szCs w:val="22"/>
        </w:rPr>
      </w:pPr>
      <w:r w:rsidRPr="001A3136">
        <w:rPr>
          <w:color w:val="auto"/>
          <w:sz w:val="22"/>
          <w:szCs w:val="22"/>
        </w:rPr>
        <w:t>L’accompagnement se fait dans un premier temps, et selon les patients, par la création d’un lien de confiance. En effet, nous sommes face à des personnes, qui pour la plupart, n’ont pas été confronté</w:t>
      </w:r>
      <w:r w:rsidR="00861150">
        <w:rPr>
          <w:color w:val="auto"/>
          <w:sz w:val="22"/>
          <w:szCs w:val="22"/>
        </w:rPr>
        <w:t>e</w:t>
      </w:r>
      <w:r w:rsidRPr="001A3136">
        <w:rPr>
          <w:color w:val="auto"/>
          <w:sz w:val="22"/>
          <w:szCs w:val="22"/>
        </w:rPr>
        <w:t>s à des professionnels depuis longtemps et/ou sont déjà passé</w:t>
      </w:r>
      <w:r w:rsidR="00861150">
        <w:rPr>
          <w:color w:val="auto"/>
          <w:sz w:val="22"/>
          <w:szCs w:val="22"/>
        </w:rPr>
        <w:t>s</w:t>
      </w:r>
      <w:r w:rsidRPr="001A3136">
        <w:rPr>
          <w:color w:val="auto"/>
          <w:sz w:val="22"/>
          <w:szCs w:val="22"/>
        </w:rPr>
        <w:t xml:space="preserve"> par les services sociaux ou sanitaires en gardant un souvenir négatif. Ce sont aussi souvent des personnes qui se sentent rejetées par le système, de par leur passif ou leur état de santé psychique, et peuvent être méfiant</w:t>
      </w:r>
      <w:r w:rsidR="00D77F0F">
        <w:rPr>
          <w:color w:val="auto"/>
          <w:sz w:val="22"/>
          <w:szCs w:val="22"/>
        </w:rPr>
        <w:t>es</w:t>
      </w:r>
      <w:r w:rsidRPr="001A3136">
        <w:rPr>
          <w:color w:val="auto"/>
          <w:sz w:val="22"/>
          <w:szCs w:val="22"/>
        </w:rPr>
        <w:t xml:space="preserve">. Il est donc important d’instaurer </w:t>
      </w:r>
      <w:r w:rsidR="000247B0">
        <w:rPr>
          <w:color w:val="auto"/>
          <w:sz w:val="22"/>
          <w:szCs w:val="22"/>
        </w:rPr>
        <w:t>un climat</w:t>
      </w:r>
      <w:r w:rsidRPr="001A3136">
        <w:rPr>
          <w:color w:val="auto"/>
          <w:sz w:val="22"/>
          <w:szCs w:val="22"/>
        </w:rPr>
        <w:t xml:space="preserve"> rassurant et cadrant. La difficulté est de toujours garder la barrière professionnelle et ne pas instaurer un sentiment « d’appartenance ». Il est donc important de toujours prendre du recul sur les situations et de communiquer avec l’é</w:t>
      </w:r>
      <w:r w:rsidR="00D77F0F">
        <w:rPr>
          <w:color w:val="auto"/>
          <w:sz w:val="22"/>
          <w:szCs w:val="22"/>
        </w:rPr>
        <w:t>quipe si une difficulté se fait</w:t>
      </w:r>
      <w:r w:rsidRPr="001A3136">
        <w:rPr>
          <w:color w:val="auto"/>
          <w:sz w:val="22"/>
          <w:szCs w:val="22"/>
        </w:rPr>
        <w:t xml:space="preserve"> sentir. </w:t>
      </w:r>
    </w:p>
    <w:p w14:paraId="7E3EF957" w14:textId="23FE1FF9" w:rsidR="007F0A54" w:rsidRPr="001A3136" w:rsidRDefault="007F0A54" w:rsidP="00AC5EEF">
      <w:pPr>
        <w:ind w:firstLine="720"/>
        <w:jc w:val="both"/>
        <w:rPr>
          <w:color w:val="auto"/>
          <w:sz w:val="22"/>
          <w:szCs w:val="22"/>
        </w:rPr>
      </w:pPr>
      <w:r w:rsidRPr="001A3136">
        <w:rPr>
          <w:color w:val="auto"/>
          <w:sz w:val="22"/>
          <w:szCs w:val="22"/>
        </w:rPr>
        <w:t xml:space="preserve">Ensuite, il va être primordial de prendre en compte l’environnement. En effet, quand </w:t>
      </w:r>
      <w:r w:rsidR="00D77F0F">
        <w:rPr>
          <w:color w:val="auto"/>
          <w:sz w:val="22"/>
          <w:szCs w:val="22"/>
        </w:rPr>
        <w:t>les personnes</w:t>
      </w:r>
      <w:r w:rsidRPr="001A3136">
        <w:rPr>
          <w:color w:val="auto"/>
          <w:sz w:val="22"/>
          <w:szCs w:val="22"/>
        </w:rPr>
        <w:t xml:space="preserve"> ont la chance d’avoir de la famille, des amis, parfois démunis par la situation de leur proche, </w:t>
      </w:r>
      <w:r w:rsidR="000771B7" w:rsidRPr="001A3136">
        <w:rPr>
          <w:color w:val="auto"/>
          <w:sz w:val="22"/>
          <w:szCs w:val="22"/>
        </w:rPr>
        <w:t>notre présence peut apporter un soutien en étant à l’écoute et source de conseils</w:t>
      </w:r>
      <w:r w:rsidRPr="001A3136">
        <w:rPr>
          <w:color w:val="auto"/>
          <w:sz w:val="22"/>
          <w:szCs w:val="22"/>
        </w:rPr>
        <w:t>. Cela permet</w:t>
      </w:r>
      <w:r w:rsidR="000771B7" w:rsidRPr="001A3136">
        <w:rPr>
          <w:color w:val="auto"/>
          <w:sz w:val="22"/>
          <w:szCs w:val="22"/>
        </w:rPr>
        <w:t xml:space="preserve"> aussi</w:t>
      </w:r>
      <w:r w:rsidRPr="001A3136">
        <w:rPr>
          <w:color w:val="auto"/>
          <w:sz w:val="22"/>
          <w:szCs w:val="22"/>
        </w:rPr>
        <w:t xml:space="preserve"> de rassurer le patient mais aussi permettre, parfois, une meilleure prise en charge. Le proche aidant peut être une force pour le suivi. Il est considéré comme un partenaire à part entière et a son rôle à jouer dans l’accompagnement. Il peut être un facilitateur, notamment en rassurant son proche, en lui expliquant les démarches s’il n’a pas bien compris, en lui rappelant ou en l’accompagnant à des rendez-vous.  </w:t>
      </w:r>
    </w:p>
    <w:p w14:paraId="6BFD831D" w14:textId="5E6C8EB8" w:rsidR="007F0A54" w:rsidRPr="001A3136" w:rsidRDefault="007F0A54" w:rsidP="00AC5EEF">
      <w:pPr>
        <w:ind w:firstLine="720"/>
        <w:jc w:val="both"/>
        <w:rPr>
          <w:color w:val="auto"/>
          <w:sz w:val="22"/>
          <w:szCs w:val="22"/>
        </w:rPr>
      </w:pPr>
      <w:r w:rsidRPr="001A3136">
        <w:rPr>
          <w:color w:val="auto"/>
          <w:sz w:val="22"/>
          <w:szCs w:val="22"/>
        </w:rPr>
        <w:t>Le travail de la coordinatrice va être d’accompagner les patients dans l’ouverture de leurs droits, s’assurer qu’ils bénéficient de toutes les aides auxquelles ils peuvent prétendre, les accompagner vers les relais et</w:t>
      </w:r>
      <w:r w:rsidR="00A54240" w:rsidRPr="001A3136">
        <w:rPr>
          <w:color w:val="auto"/>
          <w:sz w:val="22"/>
          <w:szCs w:val="22"/>
        </w:rPr>
        <w:t xml:space="preserve"> les partenaires adéquats  au regard</w:t>
      </w:r>
      <w:r w:rsidRPr="001A3136">
        <w:rPr>
          <w:color w:val="auto"/>
          <w:sz w:val="22"/>
          <w:szCs w:val="22"/>
        </w:rPr>
        <w:t xml:space="preserve"> de leur situation. </w:t>
      </w:r>
      <w:r w:rsidR="000247B0">
        <w:rPr>
          <w:color w:val="auto"/>
          <w:sz w:val="22"/>
          <w:szCs w:val="22"/>
        </w:rPr>
        <w:t>Cela</w:t>
      </w:r>
      <w:r w:rsidR="00A01161" w:rsidRPr="001A3136">
        <w:rPr>
          <w:color w:val="auto"/>
          <w:sz w:val="22"/>
          <w:szCs w:val="22"/>
        </w:rPr>
        <w:t xml:space="preserve"> se fait toujours en prenant en compte les besoins du patient et en travaillant à son rythme. </w:t>
      </w:r>
    </w:p>
    <w:p w14:paraId="1E932117" w14:textId="35C9E466" w:rsidR="00A01161" w:rsidRDefault="00A01161" w:rsidP="00AC5EEF">
      <w:pPr>
        <w:ind w:firstLine="720"/>
        <w:jc w:val="both"/>
        <w:rPr>
          <w:color w:val="auto"/>
          <w:sz w:val="22"/>
          <w:szCs w:val="22"/>
        </w:rPr>
      </w:pPr>
      <w:r w:rsidRPr="001A3136">
        <w:rPr>
          <w:color w:val="auto"/>
          <w:sz w:val="22"/>
          <w:szCs w:val="22"/>
        </w:rPr>
        <w:lastRenderedPageBreak/>
        <w:t xml:space="preserve">Au </w:t>
      </w:r>
      <w:r w:rsidR="00AC5EEF">
        <w:rPr>
          <w:color w:val="auto"/>
          <w:sz w:val="22"/>
          <w:szCs w:val="22"/>
        </w:rPr>
        <w:t>regard</w:t>
      </w:r>
      <w:r w:rsidRPr="001A3136">
        <w:rPr>
          <w:color w:val="auto"/>
          <w:sz w:val="22"/>
          <w:szCs w:val="22"/>
        </w:rPr>
        <w:t xml:space="preserve"> des besoins du</w:t>
      </w:r>
      <w:r w:rsidR="000247B0">
        <w:rPr>
          <w:color w:val="auto"/>
          <w:sz w:val="22"/>
          <w:szCs w:val="22"/>
        </w:rPr>
        <w:t xml:space="preserve"> service, la coordinatrice peut</w:t>
      </w:r>
      <w:r w:rsidRPr="001A3136">
        <w:rPr>
          <w:color w:val="auto"/>
          <w:sz w:val="22"/>
          <w:szCs w:val="22"/>
        </w:rPr>
        <w:t xml:space="preserve"> aussi accompagner les patients pour des rendez-vous mé</w:t>
      </w:r>
      <w:r w:rsidR="00D77F0F">
        <w:rPr>
          <w:color w:val="auto"/>
          <w:sz w:val="22"/>
          <w:szCs w:val="22"/>
        </w:rPr>
        <w:t xml:space="preserve">dicaux. En effet, l’infirmière étant </w:t>
      </w:r>
      <w:r w:rsidRPr="001A3136">
        <w:rPr>
          <w:color w:val="auto"/>
          <w:sz w:val="22"/>
          <w:szCs w:val="22"/>
        </w:rPr>
        <w:t xml:space="preserve">à mi-temps, le relai est primordial. </w:t>
      </w:r>
    </w:p>
    <w:p w14:paraId="4968C872" w14:textId="1D4BEB82" w:rsidR="00C72A53" w:rsidRPr="001A3136" w:rsidRDefault="00C72A53" w:rsidP="00AC5EEF">
      <w:pPr>
        <w:ind w:firstLine="720"/>
        <w:jc w:val="both"/>
        <w:rPr>
          <w:color w:val="auto"/>
          <w:sz w:val="22"/>
          <w:szCs w:val="22"/>
        </w:rPr>
      </w:pPr>
      <w:r>
        <w:rPr>
          <w:color w:val="auto"/>
          <w:sz w:val="22"/>
          <w:szCs w:val="22"/>
        </w:rPr>
        <w:t>Par ailleurs, afin de faciliter ce relai et permettre à l’infirmière d’avoir toutes les informations nécessaires au bon suivi des accompagnements, une fiche de suivi des patients</w:t>
      </w:r>
      <w:r w:rsidR="00464941">
        <w:rPr>
          <w:color w:val="auto"/>
          <w:sz w:val="22"/>
          <w:szCs w:val="22"/>
        </w:rPr>
        <w:t xml:space="preserve"> (cf. Annexe 5)</w:t>
      </w:r>
      <w:r>
        <w:rPr>
          <w:color w:val="auto"/>
          <w:sz w:val="22"/>
          <w:szCs w:val="22"/>
        </w:rPr>
        <w:t xml:space="preserve"> a été mise en place. Celle-ci permet de noter toutes les actions effectuées mais aussi de pouvoir notifier toutes celle</w:t>
      </w:r>
      <w:r w:rsidR="000247B0">
        <w:rPr>
          <w:color w:val="auto"/>
          <w:sz w:val="22"/>
          <w:szCs w:val="22"/>
        </w:rPr>
        <w:t>s</w:t>
      </w:r>
      <w:r>
        <w:rPr>
          <w:color w:val="auto"/>
          <w:sz w:val="22"/>
          <w:szCs w:val="22"/>
        </w:rPr>
        <w:t xml:space="preserve"> à mettre en place. </w:t>
      </w:r>
    </w:p>
    <w:p w14:paraId="3C3662B6" w14:textId="349F1253" w:rsidR="00A01161" w:rsidRPr="001A3136" w:rsidRDefault="00A01161" w:rsidP="00AC5EEF">
      <w:pPr>
        <w:ind w:firstLine="720"/>
        <w:jc w:val="both"/>
        <w:rPr>
          <w:color w:val="auto"/>
          <w:sz w:val="22"/>
          <w:szCs w:val="22"/>
        </w:rPr>
      </w:pPr>
      <w:r w:rsidRPr="001A3136">
        <w:rPr>
          <w:color w:val="auto"/>
          <w:sz w:val="22"/>
          <w:szCs w:val="22"/>
        </w:rPr>
        <w:t xml:space="preserve">La coordinatrice s’assure aussi du </w:t>
      </w:r>
      <w:r w:rsidR="00D77F0F">
        <w:rPr>
          <w:color w:val="auto"/>
          <w:sz w:val="22"/>
          <w:szCs w:val="22"/>
        </w:rPr>
        <w:t xml:space="preserve">suivi et </w:t>
      </w:r>
      <w:r w:rsidRPr="001A3136">
        <w:rPr>
          <w:color w:val="auto"/>
          <w:sz w:val="22"/>
          <w:szCs w:val="22"/>
        </w:rPr>
        <w:t>développement du travail partenarial :</w:t>
      </w:r>
    </w:p>
    <w:p w14:paraId="10204A9D" w14:textId="0FEEF8B6" w:rsidR="00643CA2" w:rsidRPr="001A3136" w:rsidRDefault="005E01B2" w:rsidP="00AC5EEF">
      <w:pPr>
        <w:ind w:firstLine="720"/>
        <w:jc w:val="both"/>
        <w:rPr>
          <w:color w:val="auto"/>
          <w:sz w:val="22"/>
          <w:szCs w:val="22"/>
        </w:rPr>
      </w:pPr>
      <w:r w:rsidRPr="001A3136">
        <w:rPr>
          <w:color w:val="auto"/>
          <w:sz w:val="22"/>
          <w:szCs w:val="22"/>
        </w:rPr>
        <w:t>Pour 2025</w:t>
      </w:r>
      <w:r w:rsidR="00B26072" w:rsidRPr="001A3136">
        <w:rPr>
          <w:color w:val="auto"/>
          <w:sz w:val="22"/>
          <w:szCs w:val="22"/>
        </w:rPr>
        <w:t>, une augmentation des liens avec les mandataires</w:t>
      </w:r>
      <w:r w:rsidR="00A54240" w:rsidRPr="001A3136">
        <w:rPr>
          <w:color w:val="auto"/>
          <w:sz w:val="22"/>
          <w:szCs w:val="22"/>
        </w:rPr>
        <w:t xml:space="preserve"> judiciaires peut-être constatée</w:t>
      </w:r>
      <w:r w:rsidR="00B26072" w:rsidRPr="001A3136">
        <w:rPr>
          <w:color w:val="auto"/>
          <w:sz w:val="22"/>
          <w:szCs w:val="22"/>
        </w:rPr>
        <w:t>. Ils sont un maillon imp</w:t>
      </w:r>
      <w:r w:rsidRPr="001A3136">
        <w:rPr>
          <w:color w:val="auto"/>
          <w:sz w:val="22"/>
          <w:szCs w:val="22"/>
        </w:rPr>
        <w:t xml:space="preserve">ortant dans l’accompagnement des </w:t>
      </w:r>
      <w:r w:rsidR="00B26072" w:rsidRPr="001A3136">
        <w:rPr>
          <w:color w:val="auto"/>
          <w:sz w:val="22"/>
          <w:szCs w:val="22"/>
        </w:rPr>
        <w:t xml:space="preserve">patients. En effet, une mesure de protection ne veut pas dire qu’un travail par notre service doit cesser. Au contraire, cela permet à </w:t>
      </w:r>
      <w:r w:rsidRPr="001A3136">
        <w:rPr>
          <w:color w:val="auto"/>
          <w:sz w:val="22"/>
          <w:szCs w:val="22"/>
        </w:rPr>
        <w:t>l’</w:t>
      </w:r>
      <w:r w:rsidR="00B26072" w:rsidRPr="001A3136">
        <w:rPr>
          <w:color w:val="auto"/>
          <w:sz w:val="22"/>
          <w:szCs w:val="22"/>
        </w:rPr>
        <w:t xml:space="preserve">équipe de se concentrer sur </w:t>
      </w:r>
      <w:r w:rsidR="00E80AEC" w:rsidRPr="001A3136">
        <w:rPr>
          <w:color w:val="auto"/>
          <w:sz w:val="22"/>
          <w:szCs w:val="22"/>
        </w:rPr>
        <w:t>la</w:t>
      </w:r>
      <w:r w:rsidR="00B26072" w:rsidRPr="001A3136">
        <w:rPr>
          <w:color w:val="auto"/>
          <w:sz w:val="22"/>
          <w:szCs w:val="22"/>
        </w:rPr>
        <w:t xml:space="preserve"> mission première qui est d’accompagner vers le soin. De plus,</w:t>
      </w:r>
      <w:r w:rsidR="00E80AEC" w:rsidRPr="001A3136">
        <w:rPr>
          <w:color w:val="auto"/>
          <w:sz w:val="22"/>
          <w:szCs w:val="22"/>
        </w:rPr>
        <w:t xml:space="preserve"> la </w:t>
      </w:r>
      <w:r w:rsidR="00B26072" w:rsidRPr="001A3136">
        <w:rPr>
          <w:color w:val="auto"/>
          <w:sz w:val="22"/>
          <w:szCs w:val="22"/>
        </w:rPr>
        <w:t xml:space="preserve">mesure de protection </w:t>
      </w:r>
      <w:r w:rsidR="00E80AEC" w:rsidRPr="001A3136">
        <w:rPr>
          <w:color w:val="auto"/>
          <w:sz w:val="22"/>
          <w:szCs w:val="22"/>
        </w:rPr>
        <w:t xml:space="preserve">ne met pas fin à </w:t>
      </w:r>
      <w:r w:rsidR="00B26072" w:rsidRPr="001A3136">
        <w:rPr>
          <w:color w:val="auto"/>
          <w:sz w:val="22"/>
          <w:szCs w:val="22"/>
        </w:rPr>
        <w:t xml:space="preserve">la précarité. Quelques fois, les situations sont longues à rétablir et les mandataires n’ont malheureusement pas toutes les solutions clés en main. </w:t>
      </w:r>
    </w:p>
    <w:p w14:paraId="0C40D204" w14:textId="63A6C619" w:rsidR="00643CA2" w:rsidRPr="001A3136" w:rsidRDefault="00B26072" w:rsidP="00AC5EEF">
      <w:pPr>
        <w:ind w:firstLine="720"/>
        <w:jc w:val="both"/>
        <w:rPr>
          <w:color w:val="auto"/>
          <w:sz w:val="22"/>
          <w:szCs w:val="22"/>
        </w:rPr>
      </w:pPr>
      <w:r w:rsidRPr="001A3136">
        <w:rPr>
          <w:color w:val="auto"/>
          <w:sz w:val="22"/>
          <w:szCs w:val="22"/>
        </w:rPr>
        <w:t>Nous constatons pour cette année un travail avec les part</w:t>
      </w:r>
      <w:r w:rsidR="00D77F0F">
        <w:rPr>
          <w:color w:val="auto"/>
          <w:sz w:val="22"/>
          <w:szCs w:val="22"/>
        </w:rPr>
        <w:t>enaires de la MSA plus prégnant</w:t>
      </w:r>
      <w:r w:rsidRPr="001A3136">
        <w:rPr>
          <w:color w:val="auto"/>
          <w:sz w:val="22"/>
          <w:szCs w:val="22"/>
        </w:rPr>
        <w:t xml:space="preserve">. Pour la CPAM, les liens sont déjà établis et restent stables. </w:t>
      </w:r>
    </w:p>
    <w:p w14:paraId="137AB4C3" w14:textId="79B1B8AE" w:rsidR="00643CA2" w:rsidRPr="001A3136" w:rsidRDefault="00643CA2" w:rsidP="00AC5EEF">
      <w:pPr>
        <w:ind w:firstLine="720"/>
        <w:jc w:val="both"/>
        <w:rPr>
          <w:color w:val="auto"/>
          <w:sz w:val="22"/>
          <w:szCs w:val="22"/>
        </w:rPr>
      </w:pPr>
      <w:r w:rsidRPr="001A3136">
        <w:rPr>
          <w:color w:val="auto"/>
          <w:sz w:val="22"/>
          <w:szCs w:val="22"/>
        </w:rPr>
        <w:t>Nous pouvons aussi constater un très bon partenariat avec le</w:t>
      </w:r>
      <w:r w:rsidR="000E4FE9">
        <w:rPr>
          <w:color w:val="auto"/>
          <w:sz w:val="22"/>
          <w:szCs w:val="22"/>
        </w:rPr>
        <w:t>s professionnel</w:t>
      </w:r>
      <w:r w:rsidR="00137B2B" w:rsidRPr="001A3136">
        <w:rPr>
          <w:color w:val="auto"/>
          <w:sz w:val="22"/>
          <w:szCs w:val="22"/>
        </w:rPr>
        <w:t>s du DAC YREN</w:t>
      </w:r>
      <w:r w:rsidRPr="001A3136">
        <w:rPr>
          <w:color w:val="auto"/>
          <w:sz w:val="22"/>
          <w:szCs w:val="22"/>
        </w:rPr>
        <w:t xml:space="preserve">. Nous pouvons très facilement (ré)orienter des patients </w:t>
      </w:r>
      <w:r w:rsidR="00AC6F47" w:rsidRPr="001A3136">
        <w:rPr>
          <w:color w:val="auto"/>
          <w:sz w:val="22"/>
          <w:szCs w:val="22"/>
        </w:rPr>
        <w:t>quand</w:t>
      </w:r>
      <w:r w:rsidRPr="001A3136">
        <w:rPr>
          <w:color w:val="auto"/>
          <w:sz w:val="22"/>
          <w:szCs w:val="22"/>
        </w:rPr>
        <w:t xml:space="preserve"> nous estimons qu’un appui du DAC sera plus bénéfique</w:t>
      </w:r>
      <w:r w:rsidR="00D77F0F">
        <w:rPr>
          <w:color w:val="auto"/>
          <w:sz w:val="22"/>
          <w:szCs w:val="22"/>
        </w:rPr>
        <w:t>,</w:t>
      </w:r>
      <w:r w:rsidRPr="001A3136">
        <w:rPr>
          <w:color w:val="auto"/>
          <w:sz w:val="22"/>
          <w:szCs w:val="22"/>
        </w:rPr>
        <w:t xml:space="preserve"> et ces derniers nous sollicitent quand ils estiment que des orientations nécessitent notre regard.</w:t>
      </w:r>
    </w:p>
    <w:p w14:paraId="7F570ABB" w14:textId="1781D261" w:rsidR="00B26072" w:rsidRPr="001A3136" w:rsidRDefault="00643CA2" w:rsidP="00AC5EEF">
      <w:pPr>
        <w:ind w:firstLine="720"/>
        <w:jc w:val="both"/>
        <w:rPr>
          <w:color w:val="auto"/>
          <w:sz w:val="22"/>
          <w:szCs w:val="22"/>
        </w:rPr>
      </w:pPr>
      <w:r w:rsidRPr="001A3136">
        <w:rPr>
          <w:color w:val="auto"/>
          <w:sz w:val="22"/>
          <w:szCs w:val="22"/>
        </w:rPr>
        <w:t>Il faut relever cette année le renforcement du partenariat avec les Restos du Cœur</w:t>
      </w:r>
      <w:r w:rsidR="00E10D3F" w:rsidRPr="001A3136">
        <w:rPr>
          <w:color w:val="auto"/>
          <w:sz w:val="22"/>
          <w:szCs w:val="22"/>
        </w:rPr>
        <w:t xml:space="preserve"> de Gournay en Bray. Un</w:t>
      </w:r>
      <w:r w:rsidRPr="001A3136">
        <w:rPr>
          <w:color w:val="auto"/>
          <w:sz w:val="22"/>
          <w:szCs w:val="22"/>
        </w:rPr>
        <w:t xml:space="preserve"> travail en commun s’est mis en place et les équipes nous interpellent maintenant sur des situations qui leur semblent préoccupante</w:t>
      </w:r>
      <w:r w:rsidR="00AC6F47" w:rsidRPr="001A3136">
        <w:rPr>
          <w:color w:val="auto"/>
          <w:sz w:val="22"/>
          <w:szCs w:val="22"/>
        </w:rPr>
        <w:t>s</w:t>
      </w:r>
      <w:r w:rsidR="00E80AEC" w:rsidRPr="001A3136">
        <w:rPr>
          <w:color w:val="auto"/>
          <w:sz w:val="22"/>
          <w:szCs w:val="22"/>
        </w:rPr>
        <w:t>. L’aller-vers reste indispensable et n</w:t>
      </w:r>
      <w:r w:rsidR="009F3D64" w:rsidRPr="001A3136">
        <w:rPr>
          <w:color w:val="auto"/>
          <w:sz w:val="22"/>
          <w:szCs w:val="22"/>
        </w:rPr>
        <w:t>ous avons pu intervenir auprès de leur public</w:t>
      </w:r>
      <w:r w:rsidR="000247B0">
        <w:rPr>
          <w:color w:val="auto"/>
          <w:sz w:val="22"/>
          <w:szCs w:val="22"/>
        </w:rPr>
        <w:t xml:space="preserve"> à deux reprises </w:t>
      </w:r>
      <w:r w:rsidR="009F3D64" w:rsidRPr="001A3136">
        <w:rPr>
          <w:color w:val="auto"/>
          <w:sz w:val="22"/>
          <w:szCs w:val="22"/>
        </w:rPr>
        <w:t>cette année.</w:t>
      </w:r>
    </w:p>
    <w:p w14:paraId="3139973B" w14:textId="0B772328" w:rsidR="00643CA2" w:rsidRPr="001A3136" w:rsidRDefault="00643CA2" w:rsidP="00AC5EEF">
      <w:pPr>
        <w:ind w:firstLine="720"/>
        <w:jc w:val="both"/>
        <w:rPr>
          <w:color w:val="auto"/>
          <w:sz w:val="22"/>
          <w:szCs w:val="22"/>
        </w:rPr>
      </w:pPr>
      <w:r w:rsidRPr="001A3136">
        <w:rPr>
          <w:color w:val="auto"/>
          <w:sz w:val="22"/>
          <w:szCs w:val="22"/>
        </w:rPr>
        <w:t xml:space="preserve">Le travail </w:t>
      </w:r>
      <w:r w:rsidR="00137B2B" w:rsidRPr="001A3136">
        <w:rPr>
          <w:color w:val="auto"/>
          <w:sz w:val="22"/>
          <w:szCs w:val="22"/>
        </w:rPr>
        <w:t>réalisé</w:t>
      </w:r>
      <w:r w:rsidRPr="001A3136">
        <w:rPr>
          <w:color w:val="auto"/>
          <w:sz w:val="22"/>
          <w:szCs w:val="22"/>
        </w:rPr>
        <w:t xml:space="preserve"> auprès</w:t>
      </w:r>
      <w:r w:rsidR="00D77F0F">
        <w:rPr>
          <w:color w:val="auto"/>
          <w:sz w:val="22"/>
          <w:szCs w:val="22"/>
        </w:rPr>
        <w:t xml:space="preserve"> des maisons de santé porte ses</w:t>
      </w:r>
      <w:r w:rsidRPr="001A3136">
        <w:rPr>
          <w:color w:val="auto"/>
          <w:sz w:val="22"/>
          <w:szCs w:val="22"/>
        </w:rPr>
        <w:t xml:space="preserve"> fruit</w:t>
      </w:r>
      <w:r w:rsidR="00D77F0F">
        <w:rPr>
          <w:color w:val="auto"/>
          <w:sz w:val="22"/>
          <w:szCs w:val="22"/>
        </w:rPr>
        <w:t>s</w:t>
      </w:r>
      <w:r w:rsidRPr="001A3136">
        <w:rPr>
          <w:color w:val="auto"/>
          <w:sz w:val="22"/>
          <w:szCs w:val="22"/>
        </w:rPr>
        <w:t>, principalement la maison de santé de Neufchâtel. Nous sommes maintenant interpellées par les médecins et, depuis l’arrivée de l’infirmière IPA, la communication est fluide et le passage d’information se fait parfaitement. Notre participation aux RCP est importante, permettant d’être visualisée</w:t>
      </w:r>
      <w:r w:rsidR="00AC6F47" w:rsidRPr="001A3136">
        <w:rPr>
          <w:color w:val="auto"/>
          <w:sz w:val="22"/>
          <w:szCs w:val="22"/>
        </w:rPr>
        <w:t>s</w:t>
      </w:r>
      <w:r w:rsidRPr="001A3136">
        <w:rPr>
          <w:color w:val="auto"/>
          <w:sz w:val="22"/>
          <w:szCs w:val="22"/>
        </w:rPr>
        <w:t xml:space="preserve"> et de rencontrer les partenaires du sanitaire régulièrement. Pour </w:t>
      </w:r>
      <w:r w:rsidR="009F3D64" w:rsidRPr="001A3136">
        <w:rPr>
          <w:color w:val="auto"/>
          <w:sz w:val="22"/>
          <w:szCs w:val="22"/>
        </w:rPr>
        <w:t xml:space="preserve">les autres maisons de santé, les accompagnements réguliers des patients chez leur médecin traitant ou autres professionnels de santé, permettent de présenter nos missions et d’être repérées. Un travail de communication reste à </w:t>
      </w:r>
      <w:r w:rsidR="00D77F0F">
        <w:rPr>
          <w:color w:val="auto"/>
          <w:sz w:val="22"/>
          <w:szCs w:val="22"/>
        </w:rPr>
        <w:t>accentuer</w:t>
      </w:r>
      <w:r w:rsidR="009F3D64" w:rsidRPr="001A3136">
        <w:rPr>
          <w:color w:val="auto"/>
          <w:sz w:val="22"/>
          <w:szCs w:val="22"/>
        </w:rPr>
        <w:t xml:space="preserve"> sur 2026.</w:t>
      </w:r>
    </w:p>
    <w:p w14:paraId="79FAEDFE" w14:textId="54DE8CAF" w:rsidR="009F3D64" w:rsidRPr="001A3136" w:rsidRDefault="009F3D64" w:rsidP="00AC5EEF">
      <w:pPr>
        <w:ind w:firstLine="720"/>
        <w:jc w:val="both"/>
        <w:rPr>
          <w:color w:val="auto"/>
          <w:sz w:val="22"/>
          <w:szCs w:val="22"/>
        </w:rPr>
      </w:pPr>
      <w:r w:rsidRPr="001A3136">
        <w:rPr>
          <w:color w:val="auto"/>
          <w:sz w:val="22"/>
          <w:szCs w:val="22"/>
        </w:rPr>
        <w:t xml:space="preserve">Cette année, les liens avec les assistantes sociales des hôpitaux environnants ont aussi pu être renforcés. En effet, plusieurs patients ont dû être hospitalisés et, même si nous devons nous retirer quand il y a hospitalisation, la </w:t>
      </w:r>
      <w:r w:rsidRPr="001A3136">
        <w:rPr>
          <w:color w:val="auto"/>
          <w:sz w:val="22"/>
          <w:szCs w:val="22"/>
        </w:rPr>
        <w:lastRenderedPageBreak/>
        <w:t>com</w:t>
      </w:r>
      <w:r w:rsidR="000E4FE9">
        <w:rPr>
          <w:color w:val="auto"/>
          <w:sz w:val="22"/>
          <w:szCs w:val="22"/>
        </w:rPr>
        <w:t>munication entre professionnel</w:t>
      </w:r>
      <w:r w:rsidRPr="001A3136">
        <w:rPr>
          <w:color w:val="auto"/>
          <w:sz w:val="22"/>
          <w:szCs w:val="22"/>
        </w:rPr>
        <w:t xml:space="preserve">s </w:t>
      </w:r>
      <w:r w:rsidR="00E10D3F" w:rsidRPr="001A3136">
        <w:rPr>
          <w:color w:val="auto"/>
          <w:sz w:val="22"/>
          <w:szCs w:val="22"/>
        </w:rPr>
        <w:t>reste</w:t>
      </w:r>
      <w:r w:rsidRPr="001A3136">
        <w:rPr>
          <w:color w:val="auto"/>
          <w:sz w:val="22"/>
          <w:szCs w:val="22"/>
        </w:rPr>
        <w:t xml:space="preserve"> primordiale pour assurer aux patients un retour au domicile serein et pérenne.</w:t>
      </w:r>
      <w:r w:rsidR="00CB5E9A">
        <w:rPr>
          <w:color w:val="auto"/>
          <w:sz w:val="22"/>
          <w:szCs w:val="22"/>
        </w:rPr>
        <w:t xml:space="preserve"> Au sein même de l’hôpital, une fiche navette </w:t>
      </w:r>
      <w:r w:rsidR="00512222">
        <w:rPr>
          <w:color w:val="auto"/>
          <w:sz w:val="22"/>
          <w:szCs w:val="22"/>
        </w:rPr>
        <w:t>va être mise en place (cf.</w:t>
      </w:r>
      <w:r w:rsidR="00CB5E9A">
        <w:rPr>
          <w:color w:val="auto"/>
          <w:sz w:val="22"/>
          <w:szCs w:val="22"/>
        </w:rPr>
        <w:t xml:space="preserve"> </w:t>
      </w:r>
      <w:r w:rsidR="00512222">
        <w:rPr>
          <w:color w:val="auto"/>
          <w:sz w:val="22"/>
          <w:szCs w:val="22"/>
        </w:rPr>
        <w:t>A</w:t>
      </w:r>
      <w:r w:rsidR="00CB5E9A">
        <w:rPr>
          <w:color w:val="auto"/>
          <w:sz w:val="22"/>
          <w:szCs w:val="22"/>
        </w:rPr>
        <w:t>nnexe</w:t>
      </w:r>
      <w:r w:rsidR="00F9158D">
        <w:rPr>
          <w:color w:val="auto"/>
          <w:sz w:val="22"/>
          <w:szCs w:val="22"/>
        </w:rPr>
        <w:t xml:space="preserve"> </w:t>
      </w:r>
      <w:r w:rsidR="00464941">
        <w:rPr>
          <w:color w:val="auto"/>
          <w:sz w:val="22"/>
          <w:szCs w:val="22"/>
        </w:rPr>
        <w:t>6</w:t>
      </w:r>
      <w:r w:rsidR="00CB5E9A">
        <w:rPr>
          <w:color w:val="auto"/>
          <w:sz w:val="22"/>
          <w:szCs w:val="22"/>
        </w:rPr>
        <w:t xml:space="preserve">). Nous souhaitons faciliter le passage des informations avec l’assistante sociale de l’hôpital. Cette fiche va être testée sur l’année 2026. Des améliorations y seront apportées si nécessaire. </w:t>
      </w:r>
      <w:r w:rsidR="00E80AEC" w:rsidRPr="001A3136">
        <w:rPr>
          <w:color w:val="auto"/>
          <w:sz w:val="22"/>
          <w:szCs w:val="22"/>
        </w:rPr>
        <w:t xml:space="preserve">Bien entendu, la communication orale restera indissociable. </w:t>
      </w:r>
    </w:p>
    <w:p w14:paraId="3B0691EB" w14:textId="372D537F" w:rsidR="009F3D64" w:rsidRPr="001A3136" w:rsidRDefault="009F3D64" w:rsidP="00AC5EEF">
      <w:pPr>
        <w:ind w:firstLine="720"/>
        <w:jc w:val="both"/>
        <w:rPr>
          <w:color w:val="auto"/>
          <w:sz w:val="22"/>
          <w:szCs w:val="22"/>
        </w:rPr>
      </w:pPr>
      <w:r w:rsidRPr="001A3136">
        <w:rPr>
          <w:color w:val="auto"/>
          <w:sz w:val="22"/>
          <w:szCs w:val="22"/>
        </w:rPr>
        <w:t>Nous avons pu aussi renforcer le partenariat avec le centr</w:t>
      </w:r>
      <w:r w:rsidR="00AC5EEF">
        <w:rPr>
          <w:color w:val="auto"/>
          <w:sz w:val="22"/>
          <w:szCs w:val="22"/>
        </w:rPr>
        <w:t>e social l’Atelier à Blangy-sur-</w:t>
      </w:r>
      <w:r w:rsidRPr="001A3136">
        <w:rPr>
          <w:color w:val="auto"/>
          <w:sz w:val="22"/>
          <w:szCs w:val="22"/>
        </w:rPr>
        <w:t xml:space="preserve">Bresle. Ces derniers nous interpellent régulièrement pour nous orienter des personnes. Nous avons aussi pu intervenir pour nous présenter auprès de leur public : une fois au sein du centre social, une fois lors d’une de leur permanence à Aumale et une </w:t>
      </w:r>
      <w:r w:rsidR="00AC6F47" w:rsidRPr="001A3136">
        <w:rPr>
          <w:color w:val="auto"/>
          <w:sz w:val="22"/>
          <w:szCs w:val="22"/>
        </w:rPr>
        <w:t>autre f</w:t>
      </w:r>
      <w:r w:rsidR="00E10D3F" w:rsidRPr="001A3136">
        <w:rPr>
          <w:color w:val="auto"/>
          <w:sz w:val="22"/>
          <w:szCs w:val="22"/>
        </w:rPr>
        <w:t xml:space="preserve">ois lors d’une leur </w:t>
      </w:r>
      <w:r w:rsidRPr="001A3136">
        <w:rPr>
          <w:color w:val="auto"/>
          <w:sz w:val="22"/>
          <w:szCs w:val="22"/>
        </w:rPr>
        <w:t xml:space="preserve">permanence à Londinières. </w:t>
      </w:r>
    </w:p>
    <w:p w14:paraId="3571EE06" w14:textId="7D5D4FA7" w:rsidR="00E10D3F" w:rsidRPr="001A3136" w:rsidRDefault="00E10D3F" w:rsidP="00AC5EEF">
      <w:pPr>
        <w:ind w:firstLine="720"/>
        <w:jc w:val="both"/>
        <w:rPr>
          <w:color w:val="auto"/>
          <w:sz w:val="22"/>
          <w:szCs w:val="22"/>
        </w:rPr>
      </w:pPr>
      <w:r w:rsidRPr="001A3136">
        <w:rPr>
          <w:color w:val="auto"/>
          <w:sz w:val="22"/>
          <w:szCs w:val="22"/>
        </w:rPr>
        <w:t xml:space="preserve">Il est aussi constaté que nous sommes bien </w:t>
      </w:r>
      <w:r w:rsidR="00FD2AF4" w:rsidRPr="001A3136">
        <w:rPr>
          <w:color w:val="auto"/>
          <w:sz w:val="22"/>
          <w:szCs w:val="22"/>
        </w:rPr>
        <w:t>repérées</w:t>
      </w:r>
      <w:r w:rsidRPr="001A3136">
        <w:rPr>
          <w:color w:val="auto"/>
          <w:sz w:val="22"/>
          <w:szCs w:val="22"/>
        </w:rPr>
        <w:t xml:space="preserve"> au sein de l’hôpital même. Nous sommes int</w:t>
      </w:r>
      <w:r w:rsidR="00FD2AF4" w:rsidRPr="001A3136">
        <w:rPr>
          <w:color w:val="auto"/>
          <w:sz w:val="22"/>
          <w:szCs w:val="22"/>
        </w:rPr>
        <w:t>erpellées pour des orientations.</w:t>
      </w:r>
      <w:r w:rsidR="00E80AEC" w:rsidRPr="001A3136">
        <w:rPr>
          <w:color w:val="auto"/>
          <w:sz w:val="22"/>
          <w:szCs w:val="22"/>
        </w:rPr>
        <w:t xml:space="preserve"> Nous constatons tout de même que certains professionnels pensent que nous sommes un service dit d’urgence.</w:t>
      </w:r>
      <w:r w:rsidR="00FD2AF4" w:rsidRPr="001A3136">
        <w:rPr>
          <w:color w:val="auto"/>
          <w:sz w:val="22"/>
          <w:szCs w:val="22"/>
        </w:rPr>
        <w:t xml:space="preserve"> Nous devons </w:t>
      </w:r>
      <w:r w:rsidR="00E80AEC" w:rsidRPr="001A3136">
        <w:rPr>
          <w:color w:val="auto"/>
          <w:sz w:val="22"/>
          <w:szCs w:val="22"/>
        </w:rPr>
        <w:t>donc continuer</w:t>
      </w:r>
      <w:r w:rsidR="00FD2AF4" w:rsidRPr="001A3136">
        <w:rPr>
          <w:color w:val="auto"/>
          <w:sz w:val="22"/>
          <w:szCs w:val="22"/>
        </w:rPr>
        <w:t xml:space="preserve"> le travail d’identification</w:t>
      </w:r>
      <w:r w:rsidR="00E80AEC" w:rsidRPr="001A3136">
        <w:rPr>
          <w:color w:val="auto"/>
          <w:sz w:val="22"/>
          <w:szCs w:val="22"/>
        </w:rPr>
        <w:t xml:space="preserve"> et d’explication de nos missions</w:t>
      </w:r>
      <w:r w:rsidR="00FD2AF4" w:rsidRPr="001A3136">
        <w:rPr>
          <w:color w:val="auto"/>
          <w:sz w:val="22"/>
          <w:szCs w:val="22"/>
        </w:rPr>
        <w:t>, notamm</w:t>
      </w:r>
      <w:r w:rsidR="000E4FE9">
        <w:rPr>
          <w:color w:val="auto"/>
          <w:sz w:val="22"/>
          <w:szCs w:val="22"/>
        </w:rPr>
        <w:t>ent auprès des professionnel</w:t>
      </w:r>
      <w:r w:rsidR="00FD2AF4" w:rsidRPr="001A3136">
        <w:rPr>
          <w:color w:val="auto"/>
          <w:sz w:val="22"/>
          <w:szCs w:val="22"/>
        </w:rPr>
        <w:t xml:space="preserve">s du CPSP. </w:t>
      </w:r>
    </w:p>
    <w:p w14:paraId="64EFB4B2" w14:textId="6AFA6460" w:rsidR="002B013B" w:rsidRPr="001A3136" w:rsidRDefault="00911296" w:rsidP="001A3136">
      <w:pPr>
        <w:jc w:val="both"/>
        <w:rPr>
          <w:color w:val="auto"/>
          <w:sz w:val="22"/>
          <w:szCs w:val="22"/>
        </w:rPr>
      </w:pPr>
      <w:r w:rsidRPr="001A3136">
        <w:rPr>
          <w:noProof/>
          <w:color w:val="auto"/>
        </w:rPr>
        <w:drawing>
          <wp:anchor distT="0" distB="0" distL="114300" distR="114300" simplePos="0" relativeHeight="251685888" behindDoc="0" locked="0" layoutInCell="1" allowOverlap="1" wp14:anchorId="2D8DD43B" wp14:editId="4EC3E8C0">
            <wp:simplePos x="0" y="0"/>
            <wp:positionH relativeFrom="margin">
              <wp:posOffset>-198408</wp:posOffset>
            </wp:positionH>
            <wp:positionV relativeFrom="paragraph">
              <wp:posOffset>360920</wp:posOffset>
            </wp:positionV>
            <wp:extent cx="6134100" cy="5029200"/>
            <wp:effectExtent l="0" t="0" r="0" b="0"/>
            <wp:wrapThrough wrapText="bothSides">
              <wp:wrapPolygon edited="0">
                <wp:start x="0" y="0"/>
                <wp:lineTo x="0" y="21518"/>
                <wp:lineTo x="21533" y="21518"/>
                <wp:lineTo x="21533" y="0"/>
                <wp:lineTo x="0" y="0"/>
              </wp:wrapPolygon>
            </wp:wrapThrough>
            <wp:docPr id="19" name="Graphique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page">
              <wp14:pctWidth>0</wp14:pctWidth>
            </wp14:sizeRelH>
            <wp14:sizeRelV relativeFrom="page">
              <wp14:pctHeight>0</wp14:pctHeight>
            </wp14:sizeRelV>
          </wp:anchor>
        </w:drawing>
      </w:r>
    </w:p>
    <w:p w14:paraId="0D9D76BD" w14:textId="5E1678EC" w:rsidR="003A0946" w:rsidRPr="00AC5EEF" w:rsidRDefault="007D53FD" w:rsidP="00AC5EEF">
      <w:pPr>
        <w:pStyle w:val="Paragraphedeliste"/>
        <w:numPr>
          <w:ilvl w:val="0"/>
          <w:numId w:val="26"/>
        </w:numPr>
        <w:jc w:val="both"/>
        <w:rPr>
          <w:color w:val="auto"/>
          <w:sz w:val="22"/>
          <w:szCs w:val="22"/>
          <w:u w:val="single"/>
        </w:rPr>
      </w:pPr>
      <w:r w:rsidRPr="001A3136">
        <w:rPr>
          <w:color w:val="auto"/>
          <w:sz w:val="22"/>
          <w:szCs w:val="22"/>
          <w:u w:val="single"/>
        </w:rPr>
        <w:lastRenderedPageBreak/>
        <w:t>Focus sur la coordination sanitaire :</w:t>
      </w:r>
    </w:p>
    <w:p w14:paraId="27F31CDD" w14:textId="6A709759" w:rsidR="004B6857" w:rsidRDefault="00AC5EEF" w:rsidP="00AC5EEF">
      <w:pPr>
        <w:ind w:firstLine="720"/>
        <w:jc w:val="both"/>
        <w:rPr>
          <w:color w:val="auto"/>
          <w:sz w:val="22"/>
          <w:szCs w:val="22"/>
        </w:rPr>
      </w:pPr>
      <w:r>
        <w:rPr>
          <w:color w:val="auto"/>
          <w:sz w:val="22"/>
          <w:szCs w:val="22"/>
        </w:rPr>
        <w:t>Face à une augmentation</w:t>
      </w:r>
      <w:r w:rsidR="004B6857" w:rsidRPr="00AC5EEF">
        <w:rPr>
          <w:color w:val="auto"/>
          <w:sz w:val="22"/>
          <w:szCs w:val="22"/>
        </w:rPr>
        <w:t xml:space="preserve"> du nombre de personnes avec une couverture sociale incomplète</w:t>
      </w:r>
      <w:r w:rsidR="00504DE6" w:rsidRPr="00AC5EEF">
        <w:rPr>
          <w:color w:val="auto"/>
          <w:sz w:val="22"/>
          <w:szCs w:val="22"/>
        </w:rPr>
        <w:t>,</w:t>
      </w:r>
      <w:r w:rsidR="004B6857" w:rsidRPr="00AC5EEF">
        <w:rPr>
          <w:color w:val="auto"/>
          <w:sz w:val="22"/>
          <w:szCs w:val="22"/>
        </w:rPr>
        <w:t xml:space="preserve"> associée à des difficultés d’ouverture de droits</w:t>
      </w:r>
      <w:r w:rsidR="0025318A">
        <w:rPr>
          <w:color w:val="auto"/>
          <w:sz w:val="22"/>
          <w:szCs w:val="22"/>
        </w:rPr>
        <w:t>,</w:t>
      </w:r>
      <w:r w:rsidR="00504DE6" w:rsidRPr="00AC5EEF">
        <w:rPr>
          <w:color w:val="auto"/>
          <w:sz w:val="22"/>
          <w:szCs w:val="22"/>
        </w:rPr>
        <w:t xml:space="preserve"> </w:t>
      </w:r>
      <w:r>
        <w:rPr>
          <w:color w:val="auto"/>
          <w:sz w:val="22"/>
          <w:szCs w:val="22"/>
        </w:rPr>
        <w:t>nous coordonnons moins vers</w:t>
      </w:r>
      <w:r w:rsidR="00504DE6" w:rsidRPr="00AC5EEF">
        <w:rPr>
          <w:color w:val="auto"/>
          <w:sz w:val="22"/>
          <w:szCs w:val="22"/>
        </w:rPr>
        <w:t xml:space="preserve"> </w:t>
      </w:r>
      <w:r>
        <w:rPr>
          <w:color w:val="auto"/>
          <w:sz w:val="22"/>
          <w:szCs w:val="22"/>
        </w:rPr>
        <w:t xml:space="preserve">les </w:t>
      </w:r>
      <w:r w:rsidR="00504DE6" w:rsidRPr="00AC5EEF">
        <w:rPr>
          <w:color w:val="auto"/>
          <w:sz w:val="22"/>
          <w:szCs w:val="22"/>
        </w:rPr>
        <w:t>professionnels libéraux</w:t>
      </w:r>
      <w:r w:rsidR="006D7998" w:rsidRPr="00AC5EEF">
        <w:rPr>
          <w:color w:val="auto"/>
          <w:sz w:val="22"/>
          <w:szCs w:val="22"/>
        </w:rPr>
        <w:t xml:space="preserve"> (en effet, nous notons une baisse de 15% de coordination vers les médecins libéraux, de 6% vers les médecins traitants, de 9% vers les paramédicaux libéraux). Cela s’explique aussi par la désertification médicale (départs de médecins ayant rendu l’accès plus difficile, notamment sur Neufchâtel-en-Bray, où nous n’avions, jusqu’à 2025, aucun problème pour trouver un médecin).</w:t>
      </w:r>
      <w:r w:rsidR="000247B0">
        <w:rPr>
          <w:color w:val="auto"/>
          <w:sz w:val="22"/>
          <w:szCs w:val="22"/>
        </w:rPr>
        <w:t xml:space="preserve"> Il faut souligner par ailleurs les orientations du CPSP.</w:t>
      </w:r>
    </w:p>
    <w:p w14:paraId="4043A215" w14:textId="66438EE3" w:rsidR="0025318A" w:rsidRDefault="0025318A" w:rsidP="00AC5EEF">
      <w:pPr>
        <w:ind w:firstLine="720"/>
        <w:jc w:val="both"/>
        <w:rPr>
          <w:color w:val="auto"/>
          <w:sz w:val="22"/>
          <w:szCs w:val="22"/>
        </w:rPr>
      </w:pPr>
      <w:r>
        <w:rPr>
          <w:color w:val="auto"/>
          <w:sz w:val="22"/>
          <w:szCs w:val="22"/>
        </w:rPr>
        <w:t>Nous avons travaillé avec les PASS de Dieppe et Abbeville sur certains dossiers où nous rencontrions des difficultés d’ouverture de droit</w:t>
      </w:r>
      <w:r w:rsidR="000247B0">
        <w:rPr>
          <w:color w:val="auto"/>
          <w:sz w:val="22"/>
          <w:szCs w:val="22"/>
        </w:rPr>
        <w:t>s</w:t>
      </w:r>
      <w:r>
        <w:rPr>
          <w:color w:val="auto"/>
          <w:sz w:val="22"/>
          <w:szCs w:val="22"/>
        </w:rPr>
        <w:t>.</w:t>
      </w:r>
    </w:p>
    <w:p w14:paraId="185AAE31" w14:textId="4CA16243" w:rsidR="0025318A" w:rsidRDefault="0025318A" w:rsidP="00AC5EEF">
      <w:pPr>
        <w:ind w:firstLine="720"/>
        <w:jc w:val="both"/>
        <w:rPr>
          <w:color w:val="auto"/>
          <w:sz w:val="22"/>
          <w:szCs w:val="22"/>
        </w:rPr>
      </w:pPr>
      <w:r>
        <w:rPr>
          <w:color w:val="auto"/>
          <w:sz w:val="22"/>
          <w:szCs w:val="22"/>
        </w:rPr>
        <w:t xml:space="preserve">Cette année a été marquée par une coordination importante avec notre centre hospitalier de rattachement, tant par des orientations du service de médecine que par des hospitalisations de nos patients en médecine et en SMR (Soins Médicaux et de Réadaptation), ou encore des prises </w:t>
      </w:r>
      <w:r w:rsidR="000247B0">
        <w:rPr>
          <w:color w:val="auto"/>
          <w:sz w:val="22"/>
          <w:szCs w:val="22"/>
        </w:rPr>
        <w:t>en charges communes avec l’EMEG</w:t>
      </w:r>
      <w:r>
        <w:rPr>
          <w:color w:val="auto"/>
          <w:sz w:val="22"/>
          <w:szCs w:val="22"/>
        </w:rPr>
        <w:t>D (Equipe Mobile d’Evaluation Gériatrique à Domicile). Nos patients ont également pu bénéficier de l’ouverture de l’offre de soins sur l’hôpital Fernand Langlois (notamment pour l’activité vasculaire et ophtalmologique).</w:t>
      </w:r>
    </w:p>
    <w:p w14:paraId="4970904D" w14:textId="77777777" w:rsidR="00877153" w:rsidRPr="00AC5EEF" w:rsidRDefault="00877153" w:rsidP="00AC5EEF">
      <w:pPr>
        <w:ind w:firstLine="720"/>
        <w:jc w:val="both"/>
        <w:rPr>
          <w:color w:val="auto"/>
          <w:sz w:val="22"/>
          <w:szCs w:val="22"/>
        </w:rPr>
      </w:pPr>
    </w:p>
    <w:p w14:paraId="5DC10A0E" w14:textId="77777777" w:rsidR="00163285" w:rsidRPr="001A3136" w:rsidRDefault="00163285" w:rsidP="001A3136">
      <w:pPr>
        <w:pStyle w:val="Paragraphedeliste"/>
        <w:jc w:val="both"/>
        <w:rPr>
          <w:color w:val="auto"/>
          <w:sz w:val="22"/>
          <w:szCs w:val="22"/>
        </w:rPr>
      </w:pPr>
    </w:p>
    <w:p w14:paraId="7A9AE10A" w14:textId="0745729F" w:rsidR="00C73905" w:rsidRPr="001A3136" w:rsidRDefault="004B3C56" w:rsidP="001A3136">
      <w:pPr>
        <w:jc w:val="both"/>
        <w:rPr>
          <w:color w:val="auto"/>
          <w:sz w:val="22"/>
          <w:szCs w:val="22"/>
        </w:rPr>
      </w:pPr>
      <w:r w:rsidRPr="001A3136">
        <w:rPr>
          <w:noProof/>
          <w:color w:val="auto"/>
        </w:rPr>
        <w:drawing>
          <wp:inline distT="0" distB="0" distL="0" distR="0" wp14:anchorId="6696C72A" wp14:editId="766A62D3">
            <wp:extent cx="5838825" cy="2047875"/>
            <wp:effectExtent l="0" t="0" r="9525" b="9525"/>
            <wp:docPr id="22" name="Graphique 22"/>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22" name="Graphique 22"/>
                    <pic:cNvPicPr>
                      <a:picLocks noGrp="1" noRot="1" noChangeAspect="1" noMove="1" noResize="1" noEditPoints="1" noAdjustHandles="1" noChangeArrowheads="1" noChangeShapeType="1"/>
                    </pic:cNvPicPr>
                  </pic:nvPicPr>
                  <pic:blipFill>
                    <a:blip r:embed="rId20"/>
                    <a:stretch>
                      <a:fillRect/>
                    </a:stretch>
                  </pic:blipFill>
                  <pic:spPr>
                    <a:xfrm>
                      <a:off x="0" y="0"/>
                      <a:ext cx="5838825" cy="2047875"/>
                    </a:xfrm>
                    <a:prstGeom prst="rect">
                      <a:avLst/>
                    </a:prstGeom>
                  </pic:spPr>
                </pic:pic>
              </a:graphicData>
            </a:graphic>
          </wp:inline>
        </w:drawing>
      </w:r>
    </w:p>
    <w:p w14:paraId="709CC64E" w14:textId="77777777" w:rsidR="00877153" w:rsidRDefault="00877153" w:rsidP="001A3136">
      <w:pPr>
        <w:ind w:firstLine="720"/>
        <w:jc w:val="both"/>
        <w:rPr>
          <w:color w:val="auto"/>
          <w:sz w:val="22"/>
          <w:szCs w:val="22"/>
        </w:rPr>
      </w:pPr>
    </w:p>
    <w:p w14:paraId="7E5CBE73" w14:textId="77777777" w:rsidR="00877153" w:rsidRDefault="00877153" w:rsidP="001A3136">
      <w:pPr>
        <w:ind w:firstLine="720"/>
        <w:jc w:val="both"/>
        <w:rPr>
          <w:color w:val="auto"/>
          <w:sz w:val="22"/>
          <w:szCs w:val="22"/>
        </w:rPr>
      </w:pPr>
    </w:p>
    <w:p w14:paraId="554361BB" w14:textId="5D3FE8DA" w:rsidR="004525D5" w:rsidRPr="001A3136" w:rsidRDefault="003535AE" w:rsidP="001A3136">
      <w:pPr>
        <w:ind w:firstLine="720"/>
        <w:jc w:val="both"/>
        <w:rPr>
          <w:color w:val="auto"/>
          <w:sz w:val="22"/>
          <w:szCs w:val="22"/>
        </w:rPr>
      </w:pPr>
      <w:r w:rsidRPr="001A3136">
        <w:rPr>
          <w:color w:val="auto"/>
          <w:sz w:val="22"/>
          <w:szCs w:val="22"/>
        </w:rPr>
        <w:t>L</w:t>
      </w:r>
      <w:r w:rsidR="006D7998" w:rsidRPr="001A3136">
        <w:rPr>
          <w:color w:val="auto"/>
          <w:sz w:val="22"/>
          <w:szCs w:val="22"/>
        </w:rPr>
        <w:t>a coordination infi</w:t>
      </w:r>
      <w:r w:rsidR="000E4FE9">
        <w:rPr>
          <w:color w:val="auto"/>
          <w:sz w:val="22"/>
          <w:szCs w:val="22"/>
        </w:rPr>
        <w:t>rmière vers les professionnel</w:t>
      </w:r>
      <w:r w:rsidR="006D7998" w:rsidRPr="001A3136">
        <w:rPr>
          <w:color w:val="auto"/>
          <w:sz w:val="22"/>
          <w:szCs w:val="22"/>
        </w:rPr>
        <w:t>s sociaux a augmenté en 2025,</w:t>
      </w:r>
      <w:r w:rsidR="004F69DD" w:rsidRPr="001A3136">
        <w:rPr>
          <w:color w:val="auto"/>
          <w:sz w:val="22"/>
          <w:szCs w:val="22"/>
        </w:rPr>
        <w:t xml:space="preserve"> ce qui se justifie clairement par l’</w:t>
      </w:r>
      <w:r w:rsidR="000165D0" w:rsidRPr="001A3136">
        <w:rPr>
          <w:color w:val="auto"/>
          <w:sz w:val="22"/>
          <w:szCs w:val="22"/>
        </w:rPr>
        <w:t xml:space="preserve">absence de travailleuse sociale, </w:t>
      </w:r>
      <w:r w:rsidR="00FE166C">
        <w:rPr>
          <w:color w:val="auto"/>
          <w:sz w:val="22"/>
          <w:szCs w:val="22"/>
        </w:rPr>
        <w:t>de février à avril.</w:t>
      </w:r>
    </w:p>
    <w:p w14:paraId="752D4BA3" w14:textId="773CF857" w:rsidR="000165D0" w:rsidRPr="001A3136" w:rsidRDefault="000165D0" w:rsidP="00AC5EEF">
      <w:pPr>
        <w:jc w:val="center"/>
        <w:rPr>
          <w:color w:val="auto"/>
          <w:sz w:val="22"/>
          <w:szCs w:val="22"/>
        </w:rPr>
      </w:pPr>
      <w:r w:rsidRPr="001A3136">
        <w:rPr>
          <w:noProof/>
          <w:color w:val="auto"/>
        </w:rPr>
        <w:lastRenderedPageBreak/>
        <w:drawing>
          <wp:inline distT="0" distB="0" distL="0" distR="0" wp14:anchorId="79101BA9" wp14:editId="470331DF">
            <wp:extent cx="4572000" cy="2743200"/>
            <wp:effectExtent l="0" t="0" r="0" b="0"/>
            <wp:docPr id="27" name="Graphique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58F8FF2E" w14:textId="2CECD428" w:rsidR="00230E04" w:rsidRDefault="00230E04" w:rsidP="001A3136">
      <w:pPr>
        <w:jc w:val="both"/>
        <w:rPr>
          <w:color w:val="auto"/>
          <w:sz w:val="22"/>
          <w:szCs w:val="22"/>
        </w:rPr>
      </w:pPr>
    </w:p>
    <w:p w14:paraId="259341E9" w14:textId="77777777" w:rsidR="00877153" w:rsidRPr="001A3136" w:rsidRDefault="00877153" w:rsidP="001A3136">
      <w:pPr>
        <w:jc w:val="both"/>
        <w:rPr>
          <w:color w:val="auto"/>
          <w:sz w:val="22"/>
          <w:szCs w:val="22"/>
        </w:rPr>
      </w:pPr>
    </w:p>
    <w:p w14:paraId="0CED8A2F" w14:textId="39EFDE27" w:rsidR="007867CA" w:rsidRPr="001A3136" w:rsidRDefault="007867CA" w:rsidP="001A3136">
      <w:pPr>
        <w:pStyle w:val="Paragraphedeliste"/>
        <w:numPr>
          <w:ilvl w:val="0"/>
          <w:numId w:val="21"/>
        </w:numPr>
        <w:jc w:val="both"/>
        <w:rPr>
          <w:color w:val="auto"/>
          <w:sz w:val="22"/>
          <w:szCs w:val="22"/>
        </w:rPr>
      </w:pPr>
      <w:r w:rsidRPr="001A3136">
        <w:rPr>
          <w:color w:val="auto"/>
          <w:sz w:val="22"/>
          <w:szCs w:val="22"/>
        </w:rPr>
        <w:t xml:space="preserve">Le public accompagné par la Mission d’Appui aux PASS </w:t>
      </w:r>
    </w:p>
    <w:p w14:paraId="6CE0EC00" w14:textId="77777777" w:rsidR="003A0946" w:rsidRPr="001A3136" w:rsidRDefault="003A0946" w:rsidP="001A3136">
      <w:pPr>
        <w:pStyle w:val="Paragraphedeliste"/>
        <w:ind w:left="1080"/>
        <w:jc w:val="both"/>
        <w:rPr>
          <w:color w:val="auto"/>
          <w:sz w:val="22"/>
          <w:szCs w:val="22"/>
        </w:rPr>
      </w:pPr>
    </w:p>
    <w:p w14:paraId="6CB281DA" w14:textId="16937E6C" w:rsidR="00007C54" w:rsidRDefault="007867CA" w:rsidP="001A3136">
      <w:pPr>
        <w:ind w:firstLine="360"/>
        <w:jc w:val="both"/>
        <w:rPr>
          <w:color w:val="auto"/>
          <w:sz w:val="22"/>
          <w:szCs w:val="22"/>
        </w:rPr>
      </w:pPr>
      <w:r w:rsidRPr="001A3136">
        <w:rPr>
          <w:color w:val="auto"/>
          <w:sz w:val="22"/>
          <w:szCs w:val="22"/>
        </w:rPr>
        <w:t>Sur l’année 202</w:t>
      </w:r>
      <w:r w:rsidR="00740839" w:rsidRPr="001A3136">
        <w:rPr>
          <w:color w:val="auto"/>
          <w:sz w:val="22"/>
          <w:szCs w:val="22"/>
        </w:rPr>
        <w:t>5, 124</w:t>
      </w:r>
      <w:r w:rsidRPr="001A3136">
        <w:rPr>
          <w:color w:val="auto"/>
          <w:sz w:val="22"/>
          <w:szCs w:val="22"/>
        </w:rPr>
        <w:t xml:space="preserve"> patients</w:t>
      </w:r>
      <w:r w:rsidR="00512222">
        <w:rPr>
          <w:color w:val="auto"/>
          <w:sz w:val="22"/>
          <w:szCs w:val="22"/>
        </w:rPr>
        <w:t>, dont 66 nouveaux,</w:t>
      </w:r>
      <w:r w:rsidRPr="001A3136">
        <w:rPr>
          <w:color w:val="auto"/>
          <w:sz w:val="22"/>
          <w:szCs w:val="22"/>
        </w:rPr>
        <w:t xml:space="preserve"> ont été acco</w:t>
      </w:r>
      <w:r w:rsidR="00740839" w:rsidRPr="001A3136">
        <w:rPr>
          <w:color w:val="auto"/>
          <w:sz w:val="22"/>
          <w:szCs w:val="22"/>
        </w:rPr>
        <w:t>mpagnés par la MA PASS, dont 113</w:t>
      </w:r>
      <w:r w:rsidRPr="001A3136">
        <w:rPr>
          <w:color w:val="auto"/>
          <w:sz w:val="22"/>
          <w:szCs w:val="22"/>
        </w:rPr>
        <w:t xml:space="preserve"> reçu</w:t>
      </w:r>
      <w:r w:rsidR="006503A9" w:rsidRPr="001A3136">
        <w:rPr>
          <w:color w:val="auto"/>
          <w:sz w:val="22"/>
          <w:szCs w:val="22"/>
        </w:rPr>
        <w:t>s</w:t>
      </w:r>
      <w:r w:rsidRPr="001A3136">
        <w:rPr>
          <w:color w:val="auto"/>
          <w:sz w:val="22"/>
          <w:szCs w:val="22"/>
        </w:rPr>
        <w:t xml:space="preserve"> p</w:t>
      </w:r>
      <w:r w:rsidR="00740839" w:rsidRPr="001A3136">
        <w:rPr>
          <w:color w:val="auto"/>
          <w:sz w:val="22"/>
          <w:szCs w:val="22"/>
        </w:rPr>
        <w:t>ar la travailleuse sociale, et 8</w:t>
      </w:r>
      <w:r w:rsidRPr="001A3136">
        <w:rPr>
          <w:color w:val="auto"/>
          <w:sz w:val="22"/>
          <w:szCs w:val="22"/>
        </w:rPr>
        <w:t xml:space="preserve">4 par l’infirmière. </w:t>
      </w:r>
      <w:r w:rsidR="00740839" w:rsidRPr="001A3136">
        <w:rPr>
          <w:color w:val="auto"/>
          <w:sz w:val="22"/>
          <w:szCs w:val="22"/>
        </w:rPr>
        <w:t xml:space="preserve">Nous constatons des orientations pertinentes, fruit du travail d’affinage des critères d’orientation auprès des partenaires. </w:t>
      </w:r>
      <w:r w:rsidR="002A0D27" w:rsidRPr="001A3136">
        <w:rPr>
          <w:color w:val="auto"/>
          <w:sz w:val="22"/>
          <w:szCs w:val="22"/>
        </w:rPr>
        <w:t xml:space="preserve"> </w:t>
      </w:r>
    </w:p>
    <w:p w14:paraId="033BBB76" w14:textId="77777777" w:rsidR="00877153" w:rsidRPr="001A3136" w:rsidRDefault="00877153" w:rsidP="001A3136">
      <w:pPr>
        <w:ind w:firstLine="360"/>
        <w:jc w:val="both"/>
        <w:rPr>
          <w:color w:val="auto"/>
          <w:sz w:val="22"/>
          <w:szCs w:val="22"/>
        </w:rPr>
      </w:pPr>
    </w:p>
    <w:p w14:paraId="5BC7DDC3" w14:textId="6EE5B48B" w:rsidR="00007C54" w:rsidRPr="001A3136" w:rsidRDefault="00EA14FB" w:rsidP="0025318A">
      <w:pPr>
        <w:jc w:val="center"/>
        <w:rPr>
          <w:color w:val="auto"/>
          <w:sz w:val="22"/>
          <w:szCs w:val="22"/>
        </w:rPr>
      </w:pPr>
      <w:r w:rsidRPr="001A3136">
        <w:rPr>
          <w:noProof/>
          <w:color w:val="auto"/>
        </w:rPr>
        <w:drawing>
          <wp:inline distT="0" distB="0" distL="0" distR="0" wp14:anchorId="2142D888" wp14:editId="3C41F519">
            <wp:extent cx="4572000" cy="2743200"/>
            <wp:effectExtent l="0" t="0" r="0" b="0"/>
            <wp:docPr id="8" name="Graphique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09D07A9" w14:textId="77777777" w:rsidR="00877153" w:rsidRDefault="00877153" w:rsidP="001A3136">
      <w:pPr>
        <w:ind w:firstLine="360"/>
        <w:jc w:val="both"/>
        <w:rPr>
          <w:color w:val="auto"/>
          <w:sz w:val="22"/>
          <w:szCs w:val="22"/>
        </w:rPr>
      </w:pPr>
    </w:p>
    <w:p w14:paraId="0AE448EB" w14:textId="0EA2D29D" w:rsidR="00E54EE6" w:rsidRPr="001A3136" w:rsidRDefault="00E54EE6" w:rsidP="001A3136">
      <w:pPr>
        <w:ind w:firstLine="360"/>
        <w:jc w:val="both"/>
        <w:rPr>
          <w:color w:val="auto"/>
          <w:sz w:val="22"/>
          <w:szCs w:val="22"/>
        </w:rPr>
      </w:pPr>
      <w:r w:rsidRPr="001A3136">
        <w:rPr>
          <w:color w:val="auto"/>
          <w:sz w:val="22"/>
          <w:szCs w:val="22"/>
        </w:rPr>
        <w:t xml:space="preserve">Une baisse des prises en charge peut être constatée par rapport à l’année 2024 (131 patients dont 85 nouveaux). Cette diminution est à nuancer au regard d’un </w:t>
      </w:r>
      <w:r w:rsidRPr="001A3136">
        <w:rPr>
          <w:color w:val="auto"/>
          <w:sz w:val="22"/>
          <w:szCs w:val="22"/>
        </w:rPr>
        <w:lastRenderedPageBreak/>
        <w:t>temps de présence des professionnelles de la MAPASS moindre pour les années 2024 et 2025 (représenté par la ligne en rouge sur le graphique ci-dessus). Cela est dû à une absence prolongée de la coordinatrice suivie de son départ (quasiment un trimestre) et une absence pour formation</w:t>
      </w:r>
      <w:r w:rsidR="002B3CA5">
        <w:rPr>
          <w:color w:val="auto"/>
          <w:sz w:val="22"/>
          <w:szCs w:val="22"/>
        </w:rPr>
        <w:t>, afin de valider un diplôme universitaire « santé précarité »,</w:t>
      </w:r>
      <w:r w:rsidRPr="001A3136">
        <w:rPr>
          <w:color w:val="auto"/>
          <w:sz w:val="22"/>
          <w:szCs w:val="22"/>
        </w:rPr>
        <w:t xml:space="preserve"> de l’infirmière</w:t>
      </w:r>
      <w:r w:rsidR="003535AE" w:rsidRPr="001A3136">
        <w:rPr>
          <w:color w:val="auto"/>
          <w:sz w:val="22"/>
          <w:szCs w:val="22"/>
        </w:rPr>
        <w:t xml:space="preserve"> à raison de deux</w:t>
      </w:r>
      <w:r w:rsidR="000247B0">
        <w:rPr>
          <w:color w:val="auto"/>
          <w:sz w:val="22"/>
          <w:szCs w:val="22"/>
        </w:rPr>
        <w:t xml:space="preserve"> jours par mois sur</w:t>
      </w:r>
      <w:r w:rsidRPr="001A3136">
        <w:rPr>
          <w:color w:val="auto"/>
          <w:sz w:val="22"/>
          <w:szCs w:val="22"/>
        </w:rPr>
        <w:t xml:space="preserve"> toute l’année. L’arrivée d’une nouvelle coordinatrice en avril 2025 a permis, après quelques semaines de prise de poste, un retour à la normale de l’activité.</w:t>
      </w:r>
    </w:p>
    <w:p w14:paraId="50053B08" w14:textId="36039586" w:rsidR="00CA7AD2" w:rsidRPr="001A3136" w:rsidRDefault="007867CA" w:rsidP="001A3136">
      <w:pPr>
        <w:ind w:firstLine="360"/>
        <w:jc w:val="both"/>
        <w:rPr>
          <w:color w:val="auto"/>
          <w:sz w:val="22"/>
          <w:szCs w:val="22"/>
        </w:rPr>
      </w:pPr>
      <w:r w:rsidRPr="001A3136">
        <w:rPr>
          <w:color w:val="auto"/>
          <w:sz w:val="22"/>
          <w:szCs w:val="22"/>
        </w:rPr>
        <w:t xml:space="preserve">Nous </w:t>
      </w:r>
      <w:r w:rsidR="00E71652" w:rsidRPr="001A3136">
        <w:rPr>
          <w:color w:val="auto"/>
          <w:sz w:val="22"/>
          <w:szCs w:val="22"/>
        </w:rPr>
        <w:t>constatons encore cette année</w:t>
      </w:r>
      <w:r w:rsidRPr="001A3136">
        <w:rPr>
          <w:color w:val="auto"/>
          <w:sz w:val="22"/>
          <w:szCs w:val="22"/>
        </w:rPr>
        <w:t xml:space="preserve"> que les situations des patie</w:t>
      </w:r>
      <w:r w:rsidR="00E71652" w:rsidRPr="001A3136">
        <w:rPr>
          <w:color w:val="auto"/>
          <w:sz w:val="22"/>
          <w:szCs w:val="22"/>
        </w:rPr>
        <w:t>nts sont de</w:t>
      </w:r>
      <w:r w:rsidRPr="001A3136">
        <w:rPr>
          <w:color w:val="auto"/>
          <w:sz w:val="22"/>
          <w:szCs w:val="22"/>
        </w:rPr>
        <w:t xml:space="preserve"> pl</w:t>
      </w:r>
      <w:r w:rsidR="006503A9" w:rsidRPr="001A3136">
        <w:rPr>
          <w:color w:val="auto"/>
          <w:sz w:val="22"/>
          <w:szCs w:val="22"/>
        </w:rPr>
        <w:t>us</w:t>
      </w:r>
      <w:r w:rsidR="00E71652" w:rsidRPr="001A3136">
        <w:rPr>
          <w:color w:val="auto"/>
          <w:sz w:val="22"/>
          <w:szCs w:val="22"/>
        </w:rPr>
        <w:t xml:space="preserve"> en plus</w:t>
      </w:r>
      <w:r w:rsidR="006503A9" w:rsidRPr="001A3136">
        <w:rPr>
          <w:color w:val="auto"/>
          <w:sz w:val="22"/>
          <w:szCs w:val="22"/>
        </w:rPr>
        <w:t xml:space="preserve"> complexes sur le plan social</w:t>
      </w:r>
      <w:r w:rsidRPr="001A3136">
        <w:rPr>
          <w:color w:val="auto"/>
          <w:sz w:val="22"/>
          <w:szCs w:val="22"/>
        </w:rPr>
        <w:t xml:space="preserve"> et sa</w:t>
      </w:r>
      <w:r w:rsidR="003535AE" w:rsidRPr="001A3136">
        <w:rPr>
          <w:color w:val="auto"/>
          <w:sz w:val="22"/>
          <w:szCs w:val="22"/>
        </w:rPr>
        <w:t>nitaire</w:t>
      </w:r>
      <w:r w:rsidR="002E360B" w:rsidRPr="001A3136">
        <w:rPr>
          <w:color w:val="auto"/>
          <w:sz w:val="22"/>
          <w:szCs w:val="22"/>
        </w:rPr>
        <w:t>.</w:t>
      </w:r>
    </w:p>
    <w:p w14:paraId="428BF645" w14:textId="77777777" w:rsidR="003535AE" w:rsidRPr="001A3136" w:rsidRDefault="003535AE" w:rsidP="001A3136">
      <w:pPr>
        <w:ind w:firstLine="360"/>
        <w:jc w:val="both"/>
        <w:rPr>
          <w:color w:val="auto"/>
          <w:sz w:val="22"/>
          <w:szCs w:val="22"/>
        </w:rPr>
      </w:pPr>
    </w:p>
    <w:p w14:paraId="4A291B19" w14:textId="3EECC3C7" w:rsidR="007867CA" w:rsidRPr="001A3136" w:rsidRDefault="00007C54" w:rsidP="001A3136">
      <w:pPr>
        <w:pStyle w:val="Paragraphedeliste"/>
        <w:numPr>
          <w:ilvl w:val="0"/>
          <w:numId w:val="22"/>
        </w:numPr>
        <w:jc w:val="both"/>
        <w:rPr>
          <w:color w:val="auto"/>
          <w:sz w:val="22"/>
          <w:szCs w:val="22"/>
        </w:rPr>
      </w:pPr>
      <w:r w:rsidRPr="001A3136">
        <w:rPr>
          <w:color w:val="auto"/>
          <w:sz w:val="22"/>
          <w:szCs w:val="22"/>
        </w:rPr>
        <w:t xml:space="preserve">Le profil </w:t>
      </w:r>
      <w:r w:rsidR="00CA7AD2" w:rsidRPr="001A3136">
        <w:rPr>
          <w:color w:val="auto"/>
          <w:sz w:val="22"/>
          <w:szCs w:val="22"/>
        </w:rPr>
        <w:t>sociodémographique</w:t>
      </w:r>
    </w:p>
    <w:p w14:paraId="73B68196" w14:textId="77777777" w:rsidR="00CA7AD2" w:rsidRPr="001A3136" w:rsidRDefault="00CA7AD2" w:rsidP="001A3136">
      <w:pPr>
        <w:pStyle w:val="Paragraphedeliste"/>
        <w:jc w:val="both"/>
        <w:rPr>
          <w:color w:val="auto"/>
          <w:sz w:val="22"/>
          <w:szCs w:val="22"/>
        </w:rPr>
      </w:pPr>
    </w:p>
    <w:p w14:paraId="523819B1" w14:textId="1716B0C2" w:rsidR="00584BB4" w:rsidRPr="001A3136" w:rsidRDefault="00584BB4" w:rsidP="001A3136">
      <w:pPr>
        <w:ind w:firstLine="360"/>
        <w:jc w:val="both"/>
        <w:rPr>
          <w:color w:val="auto"/>
          <w:sz w:val="22"/>
          <w:szCs w:val="22"/>
        </w:rPr>
      </w:pPr>
      <w:r w:rsidRPr="001A3136">
        <w:rPr>
          <w:color w:val="auto"/>
          <w:sz w:val="22"/>
          <w:szCs w:val="22"/>
        </w:rPr>
        <w:t xml:space="preserve">Tout au long de l’année, nous avons été sollicitées pour prendre en charge des patients en situation précaire, avec des droits partiellement ouverts, et une rupture de leur parcours de soin. </w:t>
      </w:r>
    </w:p>
    <w:p w14:paraId="55818D92" w14:textId="4075F272" w:rsidR="0080525A" w:rsidRPr="001A3136" w:rsidRDefault="0080525A" w:rsidP="001A3136">
      <w:pPr>
        <w:ind w:firstLine="360"/>
        <w:jc w:val="both"/>
        <w:rPr>
          <w:color w:val="auto"/>
          <w:sz w:val="22"/>
          <w:szCs w:val="22"/>
        </w:rPr>
      </w:pPr>
      <w:r w:rsidRPr="001A3136">
        <w:rPr>
          <w:b/>
          <w:color w:val="auto"/>
          <w:sz w:val="22"/>
          <w:szCs w:val="22"/>
        </w:rPr>
        <w:t>Le ratio homme/femme</w:t>
      </w:r>
      <w:r w:rsidR="00E71652" w:rsidRPr="001A3136">
        <w:rPr>
          <w:color w:val="auto"/>
          <w:sz w:val="22"/>
          <w:szCs w:val="22"/>
        </w:rPr>
        <w:t xml:space="preserve"> reste constant soit 60 femmes pour 64</w:t>
      </w:r>
      <w:r w:rsidRPr="001A3136">
        <w:rPr>
          <w:color w:val="auto"/>
          <w:sz w:val="22"/>
          <w:szCs w:val="22"/>
        </w:rPr>
        <w:t xml:space="preserve"> hommes</w:t>
      </w:r>
      <w:r w:rsidR="00E71652" w:rsidRPr="001A3136">
        <w:rPr>
          <w:color w:val="auto"/>
          <w:sz w:val="22"/>
          <w:szCs w:val="22"/>
        </w:rPr>
        <w:t xml:space="preserve"> suivis en 2025</w:t>
      </w:r>
      <w:r w:rsidRPr="001A3136">
        <w:rPr>
          <w:color w:val="auto"/>
          <w:sz w:val="22"/>
          <w:szCs w:val="22"/>
        </w:rPr>
        <w:t xml:space="preserve">. </w:t>
      </w:r>
    </w:p>
    <w:p w14:paraId="7E01CBFE" w14:textId="77777777" w:rsidR="001B6EAC" w:rsidRPr="001A3136" w:rsidRDefault="001B6EAC" w:rsidP="001A3136">
      <w:pPr>
        <w:ind w:firstLine="360"/>
        <w:jc w:val="both"/>
        <w:rPr>
          <w:color w:val="auto"/>
          <w:sz w:val="22"/>
          <w:szCs w:val="22"/>
        </w:rPr>
      </w:pPr>
    </w:p>
    <w:p w14:paraId="69FCEFFC" w14:textId="603C139E" w:rsidR="00050E50" w:rsidRPr="001A3136" w:rsidRDefault="00D570D2" w:rsidP="00AC5EEF">
      <w:pPr>
        <w:jc w:val="center"/>
        <w:rPr>
          <w:color w:val="auto"/>
          <w:sz w:val="22"/>
          <w:szCs w:val="22"/>
        </w:rPr>
      </w:pPr>
      <w:r w:rsidRPr="001A3136">
        <w:rPr>
          <w:noProof/>
          <w:color w:val="auto"/>
        </w:rPr>
        <w:drawing>
          <wp:inline distT="0" distB="0" distL="0" distR="0" wp14:anchorId="5592595B" wp14:editId="49649A72">
            <wp:extent cx="4572000" cy="2743200"/>
            <wp:effectExtent l="0" t="0" r="0" b="0"/>
            <wp:docPr id="16" name="Graphique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3B9655F9" w14:textId="77777777" w:rsidR="00CA7AD2" w:rsidRPr="001A3136" w:rsidRDefault="00CA7AD2" w:rsidP="001A3136">
      <w:pPr>
        <w:jc w:val="both"/>
        <w:rPr>
          <w:color w:val="auto"/>
          <w:sz w:val="22"/>
          <w:szCs w:val="22"/>
        </w:rPr>
      </w:pPr>
    </w:p>
    <w:p w14:paraId="6874BC16" w14:textId="7FBEBD62" w:rsidR="00584BB4" w:rsidRPr="001A3136" w:rsidRDefault="005D5438" w:rsidP="001A3136">
      <w:pPr>
        <w:ind w:firstLine="720"/>
        <w:jc w:val="both"/>
        <w:rPr>
          <w:color w:val="auto"/>
          <w:sz w:val="22"/>
          <w:szCs w:val="22"/>
        </w:rPr>
      </w:pPr>
      <w:r w:rsidRPr="001A3136">
        <w:rPr>
          <w:b/>
          <w:color w:val="auto"/>
          <w:sz w:val="22"/>
          <w:szCs w:val="22"/>
        </w:rPr>
        <w:t>L</w:t>
      </w:r>
      <w:r w:rsidR="00584BB4" w:rsidRPr="001A3136">
        <w:rPr>
          <w:b/>
          <w:color w:val="auto"/>
          <w:sz w:val="22"/>
          <w:szCs w:val="22"/>
        </w:rPr>
        <w:t>’âge de nos patients</w:t>
      </w:r>
      <w:r w:rsidR="00584BB4" w:rsidRPr="001A3136">
        <w:rPr>
          <w:color w:val="auto"/>
          <w:sz w:val="22"/>
          <w:szCs w:val="22"/>
        </w:rPr>
        <w:t xml:space="preserve"> est pour s</w:t>
      </w:r>
      <w:r w:rsidRPr="001A3136">
        <w:rPr>
          <w:color w:val="auto"/>
          <w:sz w:val="22"/>
          <w:szCs w:val="22"/>
        </w:rPr>
        <w:t xml:space="preserve">a grande majorité </w:t>
      </w:r>
      <w:r w:rsidR="006503A9" w:rsidRPr="001A3136">
        <w:rPr>
          <w:color w:val="auto"/>
          <w:sz w:val="22"/>
          <w:szCs w:val="22"/>
        </w:rPr>
        <w:t xml:space="preserve">entre 46 et 65 ans soit </w:t>
      </w:r>
      <w:r w:rsidR="000633C5" w:rsidRPr="001A3136">
        <w:rPr>
          <w:color w:val="auto"/>
          <w:sz w:val="22"/>
          <w:szCs w:val="22"/>
        </w:rPr>
        <w:t>45</w:t>
      </w:r>
      <w:r w:rsidR="00050E50" w:rsidRPr="001A3136">
        <w:rPr>
          <w:color w:val="auto"/>
          <w:sz w:val="22"/>
          <w:szCs w:val="22"/>
        </w:rPr>
        <w:t>%</w:t>
      </w:r>
      <w:r w:rsidR="006503A9" w:rsidRPr="001A3136">
        <w:rPr>
          <w:color w:val="auto"/>
          <w:sz w:val="22"/>
          <w:szCs w:val="22"/>
        </w:rPr>
        <w:t xml:space="preserve"> de la file active</w:t>
      </w:r>
      <w:r w:rsidR="00E71652" w:rsidRPr="001A3136">
        <w:rPr>
          <w:color w:val="auto"/>
          <w:sz w:val="22"/>
          <w:szCs w:val="22"/>
        </w:rPr>
        <w:t>. Ce chiffre reste stable.</w:t>
      </w:r>
    </w:p>
    <w:p w14:paraId="3063037D" w14:textId="3C47AA45" w:rsidR="00050E50" w:rsidRPr="001A3136" w:rsidRDefault="00E71652" w:rsidP="001A3136">
      <w:pPr>
        <w:ind w:firstLine="720"/>
        <w:jc w:val="both"/>
        <w:rPr>
          <w:color w:val="auto"/>
          <w:sz w:val="22"/>
          <w:szCs w:val="22"/>
        </w:rPr>
      </w:pPr>
      <w:r w:rsidRPr="001A3136">
        <w:rPr>
          <w:color w:val="auto"/>
          <w:sz w:val="22"/>
          <w:szCs w:val="22"/>
        </w:rPr>
        <w:t xml:space="preserve">Nous constatons que la tranche d’âge des 26/45 ans a </w:t>
      </w:r>
      <w:r w:rsidR="003535AE" w:rsidRPr="001A3136">
        <w:rPr>
          <w:color w:val="auto"/>
          <w:sz w:val="22"/>
          <w:szCs w:val="22"/>
        </w:rPr>
        <w:t xml:space="preserve">nettement </w:t>
      </w:r>
      <w:r w:rsidRPr="001A3136">
        <w:rPr>
          <w:color w:val="auto"/>
          <w:sz w:val="22"/>
          <w:szCs w:val="22"/>
        </w:rPr>
        <w:t xml:space="preserve">augmenté, au détriment de celle des 18/25 ans. </w:t>
      </w:r>
    </w:p>
    <w:p w14:paraId="25FBBD0C" w14:textId="3365B599" w:rsidR="001B6EAC" w:rsidRPr="001A3136" w:rsidRDefault="00E71652" w:rsidP="001A3136">
      <w:pPr>
        <w:jc w:val="both"/>
        <w:rPr>
          <w:color w:val="auto"/>
          <w:sz w:val="22"/>
          <w:szCs w:val="22"/>
        </w:rPr>
      </w:pPr>
      <w:r w:rsidRPr="001A3136">
        <w:rPr>
          <w:color w:val="auto"/>
          <w:sz w:val="22"/>
          <w:szCs w:val="22"/>
        </w:rPr>
        <w:lastRenderedPageBreak/>
        <w:tab/>
        <w:t xml:space="preserve">Nous expliquons cette baisse des 18/25 ans par l’absence d’une professionnelle de la mission locale des Falaises du Talou. Face à ce constat, nous avons rencontré, fin 2025, l’équipe des PEP76 afin de </w:t>
      </w:r>
      <w:r w:rsidR="00AC6F47" w:rsidRPr="001A3136">
        <w:rPr>
          <w:color w:val="auto"/>
          <w:sz w:val="22"/>
          <w:szCs w:val="22"/>
        </w:rPr>
        <w:t>réinvestir</w:t>
      </w:r>
      <w:r w:rsidRPr="001A3136">
        <w:rPr>
          <w:color w:val="auto"/>
          <w:sz w:val="22"/>
          <w:szCs w:val="22"/>
        </w:rPr>
        <w:t xml:space="preserve"> cette tranche d’</w:t>
      </w:r>
      <w:r w:rsidR="00AC6F47" w:rsidRPr="001A3136">
        <w:rPr>
          <w:color w:val="auto"/>
          <w:sz w:val="22"/>
          <w:szCs w:val="22"/>
        </w:rPr>
        <w:t>âge</w:t>
      </w:r>
      <w:r w:rsidRPr="001A3136">
        <w:rPr>
          <w:color w:val="auto"/>
          <w:sz w:val="22"/>
          <w:szCs w:val="22"/>
        </w:rPr>
        <w:t xml:space="preserve">. </w:t>
      </w:r>
    </w:p>
    <w:p w14:paraId="69386357" w14:textId="13FEA112" w:rsidR="00991A64" w:rsidRDefault="00892BAB" w:rsidP="001A3136">
      <w:pPr>
        <w:ind w:firstLine="720"/>
        <w:jc w:val="both"/>
        <w:rPr>
          <w:color w:val="auto"/>
          <w:sz w:val="22"/>
          <w:szCs w:val="22"/>
        </w:rPr>
      </w:pPr>
      <w:r w:rsidRPr="001A3136">
        <w:rPr>
          <w:color w:val="auto"/>
          <w:sz w:val="22"/>
          <w:szCs w:val="22"/>
        </w:rPr>
        <w:t>Les patients a</w:t>
      </w:r>
      <w:r w:rsidR="004C7F04" w:rsidRPr="001A3136">
        <w:rPr>
          <w:color w:val="auto"/>
          <w:sz w:val="22"/>
          <w:szCs w:val="22"/>
        </w:rPr>
        <w:t>ccompagnés par la MA PASS sont</w:t>
      </w:r>
      <w:r w:rsidRPr="001A3136">
        <w:rPr>
          <w:color w:val="auto"/>
          <w:sz w:val="22"/>
          <w:szCs w:val="22"/>
        </w:rPr>
        <w:t xml:space="preserve"> principalement </w:t>
      </w:r>
      <w:r w:rsidRPr="001A3136">
        <w:rPr>
          <w:b/>
          <w:color w:val="auto"/>
          <w:sz w:val="22"/>
          <w:szCs w:val="22"/>
        </w:rPr>
        <w:t>en situation économique précaire</w:t>
      </w:r>
      <w:r w:rsidRPr="001A3136">
        <w:rPr>
          <w:color w:val="auto"/>
          <w:sz w:val="22"/>
          <w:szCs w:val="22"/>
        </w:rPr>
        <w:t>.</w:t>
      </w:r>
    </w:p>
    <w:p w14:paraId="1D544949" w14:textId="77777777" w:rsidR="00877153" w:rsidRPr="001A3136" w:rsidRDefault="00877153" w:rsidP="001A3136">
      <w:pPr>
        <w:ind w:firstLine="720"/>
        <w:jc w:val="both"/>
        <w:rPr>
          <w:color w:val="auto"/>
          <w:sz w:val="22"/>
          <w:szCs w:val="22"/>
        </w:rPr>
      </w:pPr>
    </w:p>
    <w:p w14:paraId="3E2C2A72" w14:textId="2375EFEC" w:rsidR="00050E50" w:rsidRPr="001A3136" w:rsidRDefault="0093508B" w:rsidP="00AC5EEF">
      <w:pPr>
        <w:jc w:val="center"/>
        <w:rPr>
          <w:color w:val="auto"/>
          <w:sz w:val="22"/>
          <w:szCs w:val="22"/>
        </w:rPr>
      </w:pPr>
      <w:r w:rsidRPr="001A3136">
        <w:rPr>
          <w:noProof/>
          <w:color w:val="auto"/>
        </w:rPr>
        <w:drawing>
          <wp:inline distT="0" distB="0" distL="0" distR="0" wp14:anchorId="2A39470F" wp14:editId="3385E381">
            <wp:extent cx="4572000" cy="2057400"/>
            <wp:effectExtent l="0" t="0" r="0" b="0"/>
            <wp:docPr id="14" name="Graphique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C1F7619" w14:textId="77777777" w:rsidR="00CA7AD2" w:rsidRPr="001A3136" w:rsidRDefault="00CA7AD2" w:rsidP="001A3136">
      <w:pPr>
        <w:ind w:firstLine="720"/>
        <w:jc w:val="both"/>
        <w:rPr>
          <w:color w:val="auto"/>
          <w:sz w:val="22"/>
          <w:szCs w:val="22"/>
        </w:rPr>
      </w:pPr>
    </w:p>
    <w:p w14:paraId="482C5BAC" w14:textId="71E42A77" w:rsidR="006C730C" w:rsidRPr="001A3136" w:rsidRDefault="0093508B" w:rsidP="001A3136">
      <w:pPr>
        <w:ind w:firstLine="720"/>
        <w:jc w:val="both"/>
        <w:rPr>
          <w:color w:val="auto"/>
          <w:sz w:val="22"/>
          <w:szCs w:val="22"/>
        </w:rPr>
      </w:pPr>
      <w:r w:rsidRPr="001A3136">
        <w:rPr>
          <w:color w:val="auto"/>
          <w:sz w:val="22"/>
          <w:szCs w:val="22"/>
        </w:rPr>
        <w:t>72</w:t>
      </w:r>
      <w:r w:rsidR="00587514" w:rsidRPr="001A3136">
        <w:rPr>
          <w:color w:val="auto"/>
          <w:sz w:val="22"/>
          <w:szCs w:val="22"/>
        </w:rPr>
        <w:t>%</w:t>
      </w:r>
      <w:r w:rsidR="002A0D27" w:rsidRPr="001A3136">
        <w:rPr>
          <w:color w:val="auto"/>
          <w:sz w:val="22"/>
          <w:szCs w:val="22"/>
        </w:rPr>
        <w:t xml:space="preserve"> de notre file </w:t>
      </w:r>
      <w:r w:rsidR="00892BAB" w:rsidRPr="001A3136">
        <w:rPr>
          <w:color w:val="auto"/>
          <w:sz w:val="22"/>
          <w:szCs w:val="22"/>
        </w:rPr>
        <w:t>active</w:t>
      </w:r>
      <w:r w:rsidR="004C7F04" w:rsidRPr="001A3136">
        <w:rPr>
          <w:color w:val="auto"/>
          <w:sz w:val="22"/>
          <w:szCs w:val="22"/>
        </w:rPr>
        <w:t xml:space="preserve"> </w:t>
      </w:r>
      <w:r w:rsidR="0078488F" w:rsidRPr="001A3136">
        <w:rPr>
          <w:color w:val="auto"/>
          <w:sz w:val="22"/>
          <w:szCs w:val="22"/>
        </w:rPr>
        <w:t>vit avec des revenus considérés</w:t>
      </w:r>
      <w:r w:rsidR="006C730C" w:rsidRPr="001A3136">
        <w:rPr>
          <w:color w:val="auto"/>
          <w:sz w:val="22"/>
          <w:szCs w:val="22"/>
        </w:rPr>
        <w:t xml:space="preserve"> comme précaires (RSA, AAH</w:t>
      </w:r>
      <w:r w:rsidR="00892BAB" w:rsidRPr="001A3136">
        <w:rPr>
          <w:color w:val="auto"/>
          <w:sz w:val="22"/>
          <w:szCs w:val="22"/>
        </w:rPr>
        <w:t>,</w:t>
      </w:r>
      <w:r w:rsidR="006C730C" w:rsidRPr="001A3136">
        <w:rPr>
          <w:color w:val="auto"/>
          <w:sz w:val="22"/>
          <w:szCs w:val="22"/>
        </w:rPr>
        <w:t xml:space="preserve"> ASS, Minimu</w:t>
      </w:r>
      <w:r w:rsidR="00CE64E0" w:rsidRPr="001A3136">
        <w:rPr>
          <w:color w:val="auto"/>
          <w:sz w:val="22"/>
          <w:szCs w:val="22"/>
        </w:rPr>
        <w:t>m vieillesse, mais aussi aucune ressource</w:t>
      </w:r>
      <w:r w:rsidR="006C730C" w:rsidRPr="001A3136">
        <w:rPr>
          <w:color w:val="auto"/>
          <w:sz w:val="22"/>
          <w:szCs w:val="22"/>
        </w:rPr>
        <w:t>…)</w:t>
      </w:r>
      <w:r w:rsidRPr="001A3136">
        <w:rPr>
          <w:color w:val="auto"/>
          <w:sz w:val="22"/>
          <w:szCs w:val="22"/>
        </w:rPr>
        <w:t xml:space="preserve"> soit une augmentation de 9% par rapport à l’année </w:t>
      </w:r>
      <w:r w:rsidR="00C3417C" w:rsidRPr="001A3136">
        <w:rPr>
          <w:color w:val="auto"/>
          <w:sz w:val="22"/>
          <w:szCs w:val="22"/>
        </w:rPr>
        <w:t>précédente</w:t>
      </w:r>
      <w:r w:rsidR="00CA7AD2" w:rsidRPr="001A3136">
        <w:rPr>
          <w:color w:val="auto"/>
          <w:sz w:val="22"/>
          <w:szCs w:val="22"/>
        </w:rPr>
        <w:t xml:space="preserve">. Ils </w:t>
      </w:r>
      <w:r w:rsidR="009C662C" w:rsidRPr="001A3136">
        <w:rPr>
          <w:color w:val="auto"/>
          <w:sz w:val="22"/>
          <w:szCs w:val="22"/>
        </w:rPr>
        <w:t>s</w:t>
      </w:r>
      <w:r w:rsidR="00CA7AD2" w:rsidRPr="001A3136">
        <w:rPr>
          <w:color w:val="auto"/>
          <w:sz w:val="22"/>
          <w:szCs w:val="22"/>
        </w:rPr>
        <w:t>ont éloignés du monde du travail du fait de maladies ou ha</w:t>
      </w:r>
      <w:r w:rsidR="001B6EAC" w:rsidRPr="001A3136">
        <w:rPr>
          <w:color w:val="auto"/>
          <w:sz w:val="22"/>
          <w:szCs w:val="22"/>
        </w:rPr>
        <w:t>ndicaps non reconnus</w:t>
      </w:r>
      <w:r w:rsidR="004814C6" w:rsidRPr="001A3136">
        <w:rPr>
          <w:color w:val="auto"/>
          <w:sz w:val="22"/>
          <w:szCs w:val="22"/>
        </w:rPr>
        <w:t>,</w:t>
      </w:r>
      <w:r w:rsidR="001B6EAC" w:rsidRPr="001A3136">
        <w:rPr>
          <w:color w:val="auto"/>
          <w:sz w:val="22"/>
          <w:szCs w:val="22"/>
        </w:rPr>
        <w:t xml:space="preserve"> ou bien il s’agit de</w:t>
      </w:r>
      <w:r w:rsidR="00CA7AD2" w:rsidRPr="001A3136">
        <w:rPr>
          <w:color w:val="auto"/>
          <w:sz w:val="22"/>
          <w:szCs w:val="22"/>
        </w:rPr>
        <w:t xml:space="preserve"> personnes vivant en marge de la société avec de</w:t>
      </w:r>
      <w:r w:rsidR="00D77F0F">
        <w:rPr>
          <w:color w:val="auto"/>
          <w:sz w:val="22"/>
          <w:szCs w:val="22"/>
        </w:rPr>
        <w:t>s difficultés d’insertion à tous</w:t>
      </w:r>
      <w:r w:rsidR="00CA7AD2" w:rsidRPr="001A3136">
        <w:rPr>
          <w:color w:val="auto"/>
          <w:sz w:val="22"/>
          <w:szCs w:val="22"/>
        </w:rPr>
        <w:t xml:space="preserve"> niveau</w:t>
      </w:r>
      <w:r w:rsidR="00D77F0F">
        <w:rPr>
          <w:color w:val="auto"/>
          <w:sz w:val="22"/>
          <w:szCs w:val="22"/>
        </w:rPr>
        <w:t>x</w:t>
      </w:r>
      <w:r w:rsidR="00CA7AD2" w:rsidRPr="001A3136">
        <w:rPr>
          <w:color w:val="auto"/>
          <w:sz w:val="22"/>
          <w:szCs w:val="22"/>
        </w:rPr>
        <w:t>.</w:t>
      </w:r>
    </w:p>
    <w:p w14:paraId="519BC163" w14:textId="380E6F8A" w:rsidR="00A56870" w:rsidRPr="001A3136" w:rsidRDefault="00D77F0F" w:rsidP="001A3136">
      <w:pPr>
        <w:ind w:firstLine="720"/>
        <w:jc w:val="both"/>
        <w:rPr>
          <w:color w:val="auto"/>
          <w:sz w:val="22"/>
          <w:szCs w:val="22"/>
        </w:rPr>
      </w:pPr>
      <w:r>
        <w:rPr>
          <w:color w:val="auto"/>
          <w:sz w:val="22"/>
          <w:szCs w:val="22"/>
        </w:rPr>
        <w:t>Toutefois</w:t>
      </w:r>
      <w:r w:rsidR="0078488F" w:rsidRPr="001A3136">
        <w:rPr>
          <w:color w:val="auto"/>
          <w:sz w:val="22"/>
          <w:szCs w:val="22"/>
        </w:rPr>
        <w:t>,</w:t>
      </w:r>
      <w:r w:rsidR="002A0D27" w:rsidRPr="001A3136">
        <w:rPr>
          <w:color w:val="auto"/>
          <w:sz w:val="22"/>
          <w:szCs w:val="22"/>
        </w:rPr>
        <w:t xml:space="preserve"> en recentrant les évaluations en début d’année</w:t>
      </w:r>
      <w:r w:rsidR="00587514" w:rsidRPr="001A3136">
        <w:rPr>
          <w:color w:val="auto"/>
          <w:sz w:val="22"/>
          <w:szCs w:val="22"/>
        </w:rPr>
        <w:t xml:space="preserve"> sur les patients sans droits ouverts</w:t>
      </w:r>
      <w:r w:rsidR="00CA7AD2" w:rsidRPr="001A3136">
        <w:rPr>
          <w:color w:val="auto"/>
          <w:sz w:val="22"/>
          <w:szCs w:val="22"/>
        </w:rPr>
        <w:t>,</w:t>
      </w:r>
      <w:r w:rsidR="00587514" w:rsidRPr="001A3136">
        <w:rPr>
          <w:color w:val="auto"/>
          <w:sz w:val="22"/>
          <w:szCs w:val="22"/>
        </w:rPr>
        <w:t xml:space="preserve"> </w:t>
      </w:r>
      <w:r w:rsidR="006C730C" w:rsidRPr="001A3136">
        <w:rPr>
          <w:color w:val="auto"/>
          <w:sz w:val="22"/>
          <w:szCs w:val="22"/>
        </w:rPr>
        <w:t>nous con</w:t>
      </w:r>
      <w:r w:rsidR="002A0D27" w:rsidRPr="001A3136">
        <w:rPr>
          <w:color w:val="auto"/>
          <w:sz w:val="22"/>
          <w:szCs w:val="22"/>
        </w:rPr>
        <w:t>firmons</w:t>
      </w:r>
      <w:r w:rsidR="006C730C" w:rsidRPr="001A3136">
        <w:rPr>
          <w:color w:val="auto"/>
          <w:sz w:val="22"/>
          <w:szCs w:val="22"/>
        </w:rPr>
        <w:t xml:space="preserve"> une </w:t>
      </w:r>
      <w:r w:rsidR="00587514" w:rsidRPr="001A3136">
        <w:rPr>
          <w:color w:val="auto"/>
          <w:sz w:val="22"/>
          <w:szCs w:val="22"/>
        </w:rPr>
        <w:t xml:space="preserve">augmentation significative du </w:t>
      </w:r>
      <w:r w:rsidR="006C730C" w:rsidRPr="001A3136">
        <w:rPr>
          <w:color w:val="auto"/>
          <w:sz w:val="22"/>
          <w:szCs w:val="22"/>
        </w:rPr>
        <w:t>nombre de prise en charge de patients sans aucun revenu avec</w:t>
      </w:r>
      <w:r w:rsidR="00587514" w:rsidRPr="001A3136">
        <w:rPr>
          <w:color w:val="auto"/>
          <w:sz w:val="22"/>
          <w:szCs w:val="22"/>
        </w:rPr>
        <w:t xml:space="preserve"> </w:t>
      </w:r>
      <w:r w:rsidR="00304203" w:rsidRPr="001A3136">
        <w:rPr>
          <w:color w:val="auto"/>
          <w:sz w:val="22"/>
          <w:szCs w:val="22"/>
        </w:rPr>
        <w:t>22</w:t>
      </w:r>
      <w:r w:rsidR="00587514" w:rsidRPr="001A3136">
        <w:rPr>
          <w:color w:val="auto"/>
          <w:sz w:val="22"/>
          <w:szCs w:val="22"/>
        </w:rPr>
        <w:t>%</w:t>
      </w:r>
      <w:r w:rsidR="000247B0">
        <w:rPr>
          <w:color w:val="auto"/>
          <w:sz w:val="22"/>
          <w:szCs w:val="22"/>
        </w:rPr>
        <w:t>,</w:t>
      </w:r>
      <w:r w:rsidR="00587514" w:rsidRPr="001A3136">
        <w:rPr>
          <w:color w:val="auto"/>
          <w:sz w:val="22"/>
          <w:szCs w:val="22"/>
        </w:rPr>
        <w:t xml:space="preserve"> </w:t>
      </w:r>
      <w:r w:rsidR="00304203" w:rsidRPr="001A3136">
        <w:rPr>
          <w:color w:val="auto"/>
          <w:sz w:val="22"/>
          <w:szCs w:val="22"/>
        </w:rPr>
        <w:t>soit 2% de plus qu’en 2024 où l’on avait déjà constaté un bon</w:t>
      </w:r>
      <w:r>
        <w:rPr>
          <w:color w:val="auto"/>
          <w:sz w:val="22"/>
          <w:szCs w:val="22"/>
        </w:rPr>
        <w:t>d</w:t>
      </w:r>
      <w:r w:rsidR="00304203" w:rsidRPr="001A3136">
        <w:rPr>
          <w:color w:val="auto"/>
          <w:sz w:val="22"/>
          <w:szCs w:val="22"/>
        </w:rPr>
        <w:t xml:space="preserve"> de </w:t>
      </w:r>
      <w:r w:rsidR="00587514" w:rsidRPr="001A3136">
        <w:rPr>
          <w:color w:val="auto"/>
          <w:sz w:val="22"/>
          <w:szCs w:val="22"/>
        </w:rPr>
        <w:t>11</w:t>
      </w:r>
      <w:r w:rsidR="00892BAB" w:rsidRPr="001A3136">
        <w:rPr>
          <w:color w:val="auto"/>
          <w:sz w:val="22"/>
          <w:szCs w:val="22"/>
        </w:rPr>
        <w:t>%</w:t>
      </w:r>
      <w:r w:rsidR="005B1228" w:rsidRPr="001A3136">
        <w:rPr>
          <w:color w:val="auto"/>
          <w:sz w:val="22"/>
          <w:szCs w:val="22"/>
        </w:rPr>
        <w:t xml:space="preserve">. </w:t>
      </w:r>
      <w:r w:rsidR="00304203" w:rsidRPr="001A3136">
        <w:rPr>
          <w:color w:val="auto"/>
          <w:sz w:val="22"/>
          <w:szCs w:val="22"/>
        </w:rPr>
        <w:t>Nous avons pu accompagner physiquement ces patients vers les partenaires de droit commun, notamment grâce au partenariat établi avec les Maisons France Service, l’espace numérique mobile et les services départementaux, afin de rétablir leurs droits</w:t>
      </w:r>
      <w:r w:rsidR="00830E92" w:rsidRPr="001A3136">
        <w:rPr>
          <w:color w:val="auto"/>
          <w:sz w:val="22"/>
          <w:szCs w:val="22"/>
        </w:rPr>
        <w:t xml:space="preserve">. </w:t>
      </w:r>
    </w:p>
    <w:p w14:paraId="19E71CF9" w14:textId="3C6C1BB4" w:rsidR="00304203" w:rsidRPr="001A3136" w:rsidRDefault="00304203" w:rsidP="001A3136">
      <w:pPr>
        <w:ind w:firstLine="720"/>
        <w:jc w:val="both"/>
        <w:rPr>
          <w:color w:val="auto"/>
          <w:sz w:val="22"/>
          <w:szCs w:val="22"/>
        </w:rPr>
      </w:pPr>
      <w:r w:rsidRPr="001A3136">
        <w:rPr>
          <w:color w:val="auto"/>
          <w:sz w:val="22"/>
          <w:szCs w:val="22"/>
        </w:rPr>
        <w:t>Nous souhaitons mettre en avant la situation de personnes porteuses de handicaps non reconnues qui se retrouvent sans ressources par perte de l’aidant ou bien par les obligations de recherche d’emploi mises en œuvre début 2025</w:t>
      </w:r>
      <w:r w:rsidR="002D68CC" w:rsidRPr="001A3136">
        <w:rPr>
          <w:color w:val="auto"/>
          <w:sz w:val="22"/>
          <w:szCs w:val="22"/>
        </w:rPr>
        <w:t xml:space="preserve">. </w:t>
      </w:r>
    </w:p>
    <w:p w14:paraId="4B86431E" w14:textId="265FC684" w:rsidR="00A56870" w:rsidRPr="001A3136" w:rsidRDefault="00830E92" w:rsidP="001A3136">
      <w:pPr>
        <w:ind w:firstLine="720"/>
        <w:jc w:val="both"/>
        <w:rPr>
          <w:color w:val="auto"/>
          <w:sz w:val="22"/>
          <w:szCs w:val="22"/>
        </w:rPr>
      </w:pPr>
      <w:r w:rsidRPr="001A3136">
        <w:rPr>
          <w:color w:val="auto"/>
          <w:sz w:val="22"/>
          <w:szCs w:val="22"/>
        </w:rPr>
        <w:t>Le pourcentage de patient</w:t>
      </w:r>
      <w:r w:rsidR="009C662C" w:rsidRPr="001A3136">
        <w:rPr>
          <w:color w:val="auto"/>
          <w:sz w:val="22"/>
          <w:szCs w:val="22"/>
        </w:rPr>
        <w:t>s</w:t>
      </w:r>
      <w:r w:rsidR="002D68CC" w:rsidRPr="001A3136">
        <w:rPr>
          <w:color w:val="auto"/>
          <w:sz w:val="22"/>
          <w:szCs w:val="22"/>
        </w:rPr>
        <w:t xml:space="preserve"> percevant un salaire n’est plus que </w:t>
      </w:r>
      <w:r w:rsidR="00D77F0F">
        <w:rPr>
          <w:color w:val="auto"/>
          <w:sz w:val="22"/>
          <w:szCs w:val="22"/>
        </w:rPr>
        <w:t xml:space="preserve">de </w:t>
      </w:r>
      <w:r w:rsidR="002D68CC" w:rsidRPr="001A3136">
        <w:rPr>
          <w:color w:val="auto"/>
          <w:sz w:val="22"/>
          <w:szCs w:val="22"/>
        </w:rPr>
        <w:t>4% (contre 7.6 en 2024)</w:t>
      </w:r>
      <w:r w:rsidR="00A56870" w:rsidRPr="001A3136">
        <w:rPr>
          <w:color w:val="auto"/>
          <w:sz w:val="22"/>
          <w:szCs w:val="22"/>
        </w:rPr>
        <w:t>.</w:t>
      </w:r>
    </w:p>
    <w:p w14:paraId="747E7A59" w14:textId="46B2BBCD" w:rsidR="00587514" w:rsidRPr="001A3136" w:rsidRDefault="00587514" w:rsidP="001A3136">
      <w:pPr>
        <w:jc w:val="center"/>
        <w:rPr>
          <w:color w:val="auto"/>
          <w:sz w:val="22"/>
          <w:szCs w:val="22"/>
        </w:rPr>
      </w:pPr>
    </w:p>
    <w:p w14:paraId="458C447E" w14:textId="41E2C60E" w:rsidR="00877153" w:rsidRDefault="00877153" w:rsidP="001A3136">
      <w:pPr>
        <w:ind w:firstLine="720"/>
        <w:jc w:val="both"/>
        <w:rPr>
          <w:b/>
          <w:color w:val="auto"/>
          <w:sz w:val="22"/>
          <w:szCs w:val="22"/>
        </w:rPr>
      </w:pPr>
      <w:r>
        <w:rPr>
          <w:noProof/>
        </w:rPr>
        <w:lastRenderedPageBreak/>
        <w:drawing>
          <wp:inline distT="0" distB="0" distL="0" distR="0" wp14:anchorId="6DAB965D" wp14:editId="0ADC5DB8">
            <wp:extent cx="4572000" cy="2743200"/>
            <wp:effectExtent l="0" t="0" r="0" b="0"/>
            <wp:docPr id="39" name="Graphique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0020AF47" w14:textId="3BAAFF9C" w:rsidR="00700122" w:rsidRPr="001A3136" w:rsidRDefault="00700122" w:rsidP="001A3136">
      <w:pPr>
        <w:ind w:firstLine="720"/>
        <w:jc w:val="both"/>
        <w:rPr>
          <w:color w:val="auto"/>
          <w:sz w:val="22"/>
          <w:szCs w:val="22"/>
        </w:rPr>
      </w:pPr>
      <w:r w:rsidRPr="001A3136">
        <w:rPr>
          <w:b/>
          <w:color w:val="auto"/>
          <w:sz w:val="22"/>
          <w:szCs w:val="22"/>
        </w:rPr>
        <w:t>L’hébergement</w:t>
      </w:r>
      <w:r w:rsidRPr="001A3136">
        <w:rPr>
          <w:color w:val="auto"/>
          <w:sz w:val="22"/>
          <w:szCs w:val="22"/>
        </w:rPr>
        <w:t xml:space="preserve"> est fixe pour la majorité de nos patients, soit 98 patients sur 124. 20 personnes sont hébergées par des proches et 9 sont sans domicile fixe.</w:t>
      </w:r>
    </w:p>
    <w:p w14:paraId="1912A0FF" w14:textId="4579D662" w:rsidR="00DD53C9" w:rsidRPr="001A3136" w:rsidRDefault="00700122" w:rsidP="00877153">
      <w:pPr>
        <w:ind w:firstLine="720"/>
        <w:jc w:val="both"/>
        <w:rPr>
          <w:color w:val="auto"/>
          <w:sz w:val="22"/>
          <w:szCs w:val="22"/>
        </w:rPr>
      </w:pPr>
      <w:r w:rsidRPr="001A3136">
        <w:rPr>
          <w:color w:val="auto"/>
          <w:sz w:val="22"/>
          <w:szCs w:val="22"/>
        </w:rPr>
        <w:t>La proportion des personnes dépourvues d’hébergement stable est en augment</w:t>
      </w:r>
      <w:r w:rsidR="00877153">
        <w:rPr>
          <w:color w:val="auto"/>
          <w:sz w:val="22"/>
          <w:szCs w:val="22"/>
        </w:rPr>
        <w:t>ation sur ces dernières années.</w:t>
      </w:r>
    </w:p>
    <w:p w14:paraId="077967FD" w14:textId="59DE1C58" w:rsidR="00DD53C9" w:rsidRPr="001A3136" w:rsidRDefault="00DD53C9" w:rsidP="001A3136">
      <w:pPr>
        <w:ind w:firstLine="720"/>
        <w:jc w:val="both"/>
        <w:rPr>
          <w:color w:val="auto"/>
          <w:sz w:val="22"/>
          <w:szCs w:val="22"/>
        </w:rPr>
      </w:pPr>
      <w:r w:rsidRPr="001A3136">
        <w:rPr>
          <w:b/>
          <w:color w:val="auto"/>
          <w:sz w:val="22"/>
          <w:szCs w:val="22"/>
        </w:rPr>
        <w:t>Concernant la situation de la couverture sociale</w:t>
      </w:r>
      <w:r w:rsidRPr="001A3136">
        <w:rPr>
          <w:color w:val="auto"/>
          <w:sz w:val="22"/>
          <w:szCs w:val="22"/>
        </w:rPr>
        <w:t xml:space="preserve"> des patient</w:t>
      </w:r>
      <w:r w:rsidR="00913295" w:rsidRPr="001A3136">
        <w:rPr>
          <w:color w:val="auto"/>
          <w:sz w:val="22"/>
          <w:szCs w:val="22"/>
        </w:rPr>
        <w:t>s</w:t>
      </w:r>
      <w:r w:rsidRPr="001A3136">
        <w:rPr>
          <w:color w:val="auto"/>
          <w:sz w:val="22"/>
          <w:szCs w:val="22"/>
        </w:rPr>
        <w:t xml:space="preserve"> MA PASS à l’arrivé</w:t>
      </w:r>
      <w:r w:rsidR="00A45A7F" w:rsidRPr="001A3136">
        <w:rPr>
          <w:color w:val="auto"/>
          <w:sz w:val="22"/>
          <w:szCs w:val="22"/>
        </w:rPr>
        <w:t>e</w:t>
      </w:r>
      <w:r w:rsidRPr="001A3136">
        <w:rPr>
          <w:color w:val="auto"/>
          <w:sz w:val="22"/>
          <w:szCs w:val="22"/>
        </w:rPr>
        <w:t>, nous notons</w:t>
      </w:r>
      <w:r w:rsidR="0093508B" w:rsidRPr="001A3136">
        <w:rPr>
          <w:color w:val="auto"/>
          <w:sz w:val="22"/>
          <w:szCs w:val="22"/>
        </w:rPr>
        <w:t>,</w:t>
      </w:r>
      <w:r w:rsidRPr="001A3136">
        <w:rPr>
          <w:color w:val="auto"/>
          <w:sz w:val="22"/>
          <w:szCs w:val="22"/>
        </w:rPr>
        <w:t xml:space="preserve"> </w:t>
      </w:r>
      <w:r w:rsidR="000247B0">
        <w:rPr>
          <w:color w:val="auto"/>
          <w:sz w:val="22"/>
          <w:szCs w:val="22"/>
        </w:rPr>
        <w:t>pour la deuxième année consécutive,</w:t>
      </w:r>
      <w:r w:rsidRPr="001A3136">
        <w:rPr>
          <w:color w:val="auto"/>
          <w:sz w:val="22"/>
          <w:szCs w:val="22"/>
        </w:rPr>
        <w:t xml:space="preserve"> </w:t>
      </w:r>
      <w:r w:rsidR="0093508B" w:rsidRPr="001A3136">
        <w:rPr>
          <w:color w:val="auto"/>
          <w:sz w:val="22"/>
          <w:szCs w:val="22"/>
        </w:rPr>
        <w:t xml:space="preserve">une </w:t>
      </w:r>
      <w:r w:rsidRPr="001A3136">
        <w:rPr>
          <w:color w:val="auto"/>
          <w:sz w:val="22"/>
          <w:szCs w:val="22"/>
        </w:rPr>
        <w:t>augmentation des patients sans droit</w:t>
      </w:r>
      <w:r w:rsidR="0093508B" w:rsidRPr="001A3136">
        <w:rPr>
          <w:color w:val="auto"/>
          <w:sz w:val="22"/>
          <w:szCs w:val="22"/>
        </w:rPr>
        <w:t>s de base</w:t>
      </w:r>
      <w:r w:rsidRPr="001A3136">
        <w:rPr>
          <w:color w:val="auto"/>
          <w:sz w:val="22"/>
          <w:szCs w:val="22"/>
        </w:rPr>
        <w:t xml:space="preserve">. </w:t>
      </w:r>
      <w:r w:rsidR="00E557DB" w:rsidRPr="001A3136">
        <w:rPr>
          <w:color w:val="auto"/>
          <w:sz w:val="22"/>
          <w:szCs w:val="22"/>
        </w:rPr>
        <w:t>En 2025, 68 % des patients bénéficiaient</w:t>
      </w:r>
      <w:r w:rsidR="00D77F0F">
        <w:rPr>
          <w:color w:val="auto"/>
          <w:sz w:val="22"/>
          <w:szCs w:val="22"/>
        </w:rPr>
        <w:t xml:space="preserve"> d’une complémentaire santé soi</w:t>
      </w:r>
      <w:r w:rsidR="00E557DB" w:rsidRPr="001A3136">
        <w:rPr>
          <w:color w:val="auto"/>
          <w:sz w:val="22"/>
          <w:szCs w:val="22"/>
        </w:rPr>
        <w:t xml:space="preserve">t 2% de moins qu’en 2024. </w:t>
      </w:r>
      <w:r w:rsidRPr="001A3136">
        <w:rPr>
          <w:color w:val="auto"/>
          <w:sz w:val="22"/>
          <w:szCs w:val="22"/>
        </w:rPr>
        <w:t xml:space="preserve">Nous continuons donc d’affiner nos prises en charge pour les patients en rupture de droits et de soins. </w:t>
      </w:r>
    </w:p>
    <w:p w14:paraId="49A10ED9" w14:textId="3B3C3FD5" w:rsidR="00913295" w:rsidRPr="001A3136" w:rsidRDefault="00913295" w:rsidP="001A3136">
      <w:pPr>
        <w:jc w:val="both"/>
        <w:rPr>
          <w:color w:val="auto"/>
          <w:sz w:val="22"/>
          <w:szCs w:val="22"/>
        </w:rPr>
      </w:pPr>
    </w:p>
    <w:p w14:paraId="29F8E297" w14:textId="3A837106" w:rsidR="002D68CC" w:rsidRPr="001A3136" w:rsidRDefault="00877153" w:rsidP="001A3136">
      <w:pPr>
        <w:jc w:val="both"/>
        <w:rPr>
          <w:color w:val="auto"/>
          <w:sz w:val="22"/>
          <w:szCs w:val="22"/>
        </w:rPr>
      </w:pPr>
      <w:r w:rsidRPr="001A3136">
        <w:rPr>
          <w:noProof/>
          <w:color w:val="auto"/>
        </w:rPr>
        <w:drawing>
          <wp:anchor distT="0" distB="0" distL="114300" distR="114300" simplePos="0" relativeHeight="251712512" behindDoc="0" locked="0" layoutInCell="1" allowOverlap="1" wp14:anchorId="6E2BF083" wp14:editId="41476BDB">
            <wp:simplePos x="0" y="0"/>
            <wp:positionH relativeFrom="margin">
              <wp:align>center</wp:align>
            </wp:positionH>
            <wp:positionV relativeFrom="paragraph">
              <wp:posOffset>34181</wp:posOffset>
            </wp:positionV>
            <wp:extent cx="4572000" cy="2743200"/>
            <wp:effectExtent l="0" t="0" r="0" b="0"/>
            <wp:wrapNone/>
            <wp:docPr id="4" name="Graphique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anchor>
        </w:drawing>
      </w:r>
    </w:p>
    <w:p w14:paraId="1AC4D0BF" w14:textId="3D3DC519" w:rsidR="009607DC" w:rsidRPr="001A3136" w:rsidRDefault="009607DC" w:rsidP="001A3136">
      <w:pPr>
        <w:jc w:val="both"/>
        <w:rPr>
          <w:color w:val="auto"/>
          <w:sz w:val="22"/>
          <w:szCs w:val="22"/>
        </w:rPr>
      </w:pPr>
    </w:p>
    <w:p w14:paraId="7C940F78" w14:textId="36FAED0F" w:rsidR="00913295" w:rsidRPr="001A3136" w:rsidRDefault="00913295" w:rsidP="001A3136">
      <w:pPr>
        <w:jc w:val="both"/>
        <w:rPr>
          <w:color w:val="auto"/>
          <w:sz w:val="22"/>
          <w:szCs w:val="22"/>
        </w:rPr>
      </w:pPr>
    </w:p>
    <w:p w14:paraId="6313C4CF" w14:textId="402D8ACB" w:rsidR="00877153" w:rsidRDefault="00877153" w:rsidP="001A3136">
      <w:pPr>
        <w:ind w:firstLine="360"/>
        <w:jc w:val="both"/>
        <w:rPr>
          <w:color w:val="auto"/>
          <w:sz w:val="22"/>
          <w:szCs w:val="22"/>
        </w:rPr>
      </w:pPr>
    </w:p>
    <w:p w14:paraId="0872227A" w14:textId="77777777" w:rsidR="00877153" w:rsidRDefault="00877153" w:rsidP="001A3136">
      <w:pPr>
        <w:ind w:firstLine="360"/>
        <w:jc w:val="both"/>
        <w:rPr>
          <w:color w:val="auto"/>
          <w:sz w:val="22"/>
          <w:szCs w:val="22"/>
        </w:rPr>
      </w:pPr>
    </w:p>
    <w:p w14:paraId="1DA15DAA" w14:textId="6EB84C2E" w:rsidR="00877153" w:rsidRDefault="00877153" w:rsidP="001A3136">
      <w:pPr>
        <w:ind w:firstLine="360"/>
        <w:jc w:val="both"/>
        <w:rPr>
          <w:color w:val="auto"/>
          <w:sz w:val="22"/>
          <w:szCs w:val="22"/>
        </w:rPr>
      </w:pPr>
    </w:p>
    <w:p w14:paraId="52931734" w14:textId="6C929BFA" w:rsidR="00877153" w:rsidRDefault="00877153" w:rsidP="001A3136">
      <w:pPr>
        <w:ind w:firstLine="360"/>
        <w:jc w:val="both"/>
        <w:rPr>
          <w:color w:val="auto"/>
          <w:sz w:val="22"/>
          <w:szCs w:val="22"/>
        </w:rPr>
      </w:pPr>
    </w:p>
    <w:p w14:paraId="6FEDF490" w14:textId="69E04C10" w:rsidR="00877153" w:rsidRDefault="00877153" w:rsidP="001A3136">
      <w:pPr>
        <w:ind w:firstLine="360"/>
        <w:jc w:val="both"/>
        <w:rPr>
          <w:color w:val="auto"/>
          <w:sz w:val="22"/>
          <w:szCs w:val="22"/>
        </w:rPr>
      </w:pPr>
    </w:p>
    <w:p w14:paraId="16CC2DE1" w14:textId="55E8B975" w:rsidR="00877153" w:rsidRDefault="00877153" w:rsidP="001A3136">
      <w:pPr>
        <w:ind w:firstLine="360"/>
        <w:jc w:val="both"/>
        <w:rPr>
          <w:color w:val="auto"/>
          <w:sz w:val="22"/>
          <w:szCs w:val="22"/>
        </w:rPr>
      </w:pPr>
    </w:p>
    <w:p w14:paraId="3208C411" w14:textId="2E64E81D" w:rsidR="00877153" w:rsidRDefault="00877153" w:rsidP="001A3136">
      <w:pPr>
        <w:ind w:firstLine="360"/>
        <w:jc w:val="both"/>
        <w:rPr>
          <w:color w:val="auto"/>
          <w:sz w:val="22"/>
          <w:szCs w:val="22"/>
        </w:rPr>
      </w:pPr>
    </w:p>
    <w:p w14:paraId="155683EA" w14:textId="58BB7784" w:rsidR="00877153" w:rsidRDefault="00877153" w:rsidP="001A3136">
      <w:pPr>
        <w:ind w:firstLine="360"/>
        <w:jc w:val="both"/>
        <w:rPr>
          <w:color w:val="auto"/>
          <w:sz w:val="22"/>
          <w:szCs w:val="22"/>
        </w:rPr>
      </w:pPr>
      <w:r w:rsidRPr="001A3136">
        <w:rPr>
          <w:noProof/>
          <w:color w:val="auto"/>
        </w:rPr>
        <w:lastRenderedPageBreak/>
        <w:drawing>
          <wp:anchor distT="0" distB="0" distL="114300" distR="114300" simplePos="0" relativeHeight="251713536" behindDoc="0" locked="0" layoutInCell="1" allowOverlap="1" wp14:anchorId="45F98CE1" wp14:editId="1E0050D7">
            <wp:simplePos x="0" y="0"/>
            <wp:positionH relativeFrom="column">
              <wp:posOffset>527247</wp:posOffset>
            </wp:positionH>
            <wp:positionV relativeFrom="paragraph">
              <wp:posOffset>-193916</wp:posOffset>
            </wp:positionV>
            <wp:extent cx="4572000" cy="2743200"/>
            <wp:effectExtent l="0" t="0" r="0" b="0"/>
            <wp:wrapNone/>
            <wp:docPr id="5" name="Graphique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anchor>
        </w:drawing>
      </w:r>
    </w:p>
    <w:p w14:paraId="330F6347" w14:textId="77777777" w:rsidR="00877153" w:rsidRDefault="00877153" w:rsidP="001A3136">
      <w:pPr>
        <w:ind w:firstLine="360"/>
        <w:jc w:val="both"/>
        <w:rPr>
          <w:color w:val="auto"/>
          <w:sz w:val="22"/>
          <w:szCs w:val="22"/>
        </w:rPr>
      </w:pPr>
    </w:p>
    <w:p w14:paraId="70606844" w14:textId="7641E357" w:rsidR="00877153" w:rsidRDefault="00877153" w:rsidP="001A3136">
      <w:pPr>
        <w:ind w:firstLine="360"/>
        <w:jc w:val="both"/>
        <w:rPr>
          <w:color w:val="auto"/>
          <w:sz w:val="22"/>
          <w:szCs w:val="22"/>
        </w:rPr>
      </w:pPr>
    </w:p>
    <w:p w14:paraId="4ED231B0" w14:textId="77777777" w:rsidR="00877153" w:rsidRDefault="00877153" w:rsidP="001A3136">
      <w:pPr>
        <w:ind w:firstLine="360"/>
        <w:jc w:val="both"/>
        <w:rPr>
          <w:color w:val="auto"/>
          <w:sz w:val="22"/>
          <w:szCs w:val="22"/>
        </w:rPr>
      </w:pPr>
    </w:p>
    <w:p w14:paraId="70C91F6D" w14:textId="77777777" w:rsidR="00877153" w:rsidRDefault="00877153" w:rsidP="001A3136">
      <w:pPr>
        <w:ind w:firstLine="360"/>
        <w:jc w:val="both"/>
        <w:rPr>
          <w:color w:val="auto"/>
          <w:sz w:val="22"/>
          <w:szCs w:val="22"/>
        </w:rPr>
      </w:pPr>
    </w:p>
    <w:p w14:paraId="6EC7876A" w14:textId="77777777" w:rsidR="00877153" w:rsidRDefault="00877153" w:rsidP="001A3136">
      <w:pPr>
        <w:ind w:firstLine="360"/>
        <w:jc w:val="both"/>
        <w:rPr>
          <w:color w:val="auto"/>
          <w:sz w:val="22"/>
          <w:szCs w:val="22"/>
        </w:rPr>
      </w:pPr>
    </w:p>
    <w:p w14:paraId="77A2E038" w14:textId="77777777" w:rsidR="00877153" w:rsidRDefault="00877153" w:rsidP="001A3136">
      <w:pPr>
        <w:ind w:firstLine="360"/>
        <w:jc w:val="both"/>
        <w:rPr>
          <w:color w:val="auto"/>
          <w:sz w:val="22"/>
          <w:szCs w:val="22"/>
        </w:rPr>
      </w:pPr>
    </w:p>
    <w:p w14:paraId="3E80C825" w14:textId="77777777" w:rsidR="00877153" w:rsidRDefault="00877153" w:rsidP="001A3136">
      <w:pPr>
        <w:ind w:firstLine="360"/>
        <w:jc w:val="both"/>
        <w:rPr>
          <w:color w:val="auto"/>
          <w:sz w:val="22"/>
          <w:szCs w:val="22"/>
        </w:rPr>
      </w:pPr>
    </w:p>
    <w:p w14:paraId="6D8AFA65" w14:textId="77777777" w:rsidR="00877153" w:rsidRDefault="00877153" w:rsidP="001A3136">
      <w:pPr>
        <w:ind w:firstLine="360"/>
        <w:jc w:val="both"/>
        <w:rPr>
          <w:color w:val="auto"/>
          <w:sz w:val="22"/>
          <w:szCs w:val="22"/>
        </w:rPr>
      </w:pPr>
    </w:p>
    <w:p w14:paraId="2A392DC6" w14:textId="4068A7F7" w:rsidR="005437F7" w:rsidRPr="001A3136" w:rsidRDefault="00E64A08" w:rsidP="001A3136">
      <w:pPr>
        <w:ind w:firstLine="360"/>
        <w:jc w:val="both"/>
        <w:rPr>
          <w:color w:val="auto"/>
          <w:sz w:val="22"/>
          <w:szCs w:val="22"/>
        </w:rPr>
      </w:pPr>
      <w:r w:rsidRPr="001A3136">
        <w:rPr>
          <w:color w:val="auto"/>
          <w:sz w:val="22"/>
          <w:szCs w:val="22"/>
        </w:rPr>
        <w:t>Une des missions de la MA PASS est de garantir les droits de la personne accompagnée, notamment les droits en lien avec leur santé. Nous avons accès</w:t>
      </w:r>
      <w:r w:rsidR="003032F2" w:rsidRPr="001A3136">
        <w:rPr>
          <w:color w:val="auto"/>
          <w:sz w:val="22"/>
          <w:szCs w:val="22"/>
        </w:rPr>
        <w:t>,</w:t>
      </w:r>
      <w:r w:rsidRPr="001A3136">
        <w:rPr>
          <w:color w:val="auto"/>
          <w:sz w:val="22"/>
          <w:szCs w:val="22"/>
        </w:rPr>
        <w:t xml:space="preserve"> via une convention avec la CPAM, à un portail professionnel. Ce portail </w:t>
      </w:r>
      <w:r w:rsidR="005437F7" w:rsidRPr="001A3136">
        <w:rPr>
          <w:color w:val="auto"/>
          <w:sz w:val="22"/>
          <w:szCs w:val="22"/>
        </w:rPr>
        <w:t>nous permet de déposer directement</w:t>
      </w:r>
      <w:r w:rsidR="000247B0">
        <w:rPr>
          <w:color w:val="auto"/>
          <w:sz w:val="22"/>
          <w:szCs w:val="22"/>
        </w:rPr>
        <w:t xml:space="preserve"> </w:t>
      </w:r>
      <w:r w:rsidR="005437F7" w:rsidRPr="001A3136">
        <w:rPr>
          <w:color w:val="auto"/>
          <w:sz w:val="22"/>
          <w:szCs w:val="22"/>
        </w:rPr>
        <w:t>:</w:t>
      </w:r>
    </w:p>
    <w:p w14:paraId="5F1D11E7" w14:textId="63718DED" w:rsidR="005437F7" w:rsidRPr="001A3136" w:rsidRDefault="000247B0" w:rsidP="001A3136">
      <w:pPr>
        <w:pStyle w:val="Paragraphedeliste"/>
        <w:numPr>
          <w:ilvl w:val="0"/>
          <w:numId w:val="19"/>
        </w:numPr>
        <w:jc w:val="both"/>
        <w:rPr>
          <w:color w:val="auto"/>
          <w:sz w:val="22"/>
          <w:szCs w:val="22"/>
        </w:rPr>
      </w:pPr>
      <w:r>
        <w:rPr>
          <w:color w:val="auto"/>
          <w:sz w:val="22"/>
          <w:szCs w:val="22"/>
        </w:rPr>
        <w:t>Les demandes d</w:t>
      </w:r>
      <w:r w:rsidR="005437F7" w:rsidRPr="001A3136">
        <w:rPr>
          <w:color w:val="auto"/>
          <w:sz w:val="22"/>
          <w:szCs w:val="22"/>
        </w:rPr>
        <w:t>’ouverture de</w:t>
      </w:r>
      <w:r w:rsidR="007D7E79" w:rsidRPr="001A3136">
        <w:rPr>
          <w:color w:val="auto"/>
          <w:sz w:val="22"/>
          <w:szCs w:val="22"/>
        </w:rPr>
        <w:t xml:space="preserve"> droit Protection Universelle Ma</w:t>
      </w:r>
      <w:r w:rsidR="005437F7" w:rsidRPr="001A3136">
        <w:rPr>
          <w:color w:val="auto"/>
          <w:sz w:val="22"/>
          <w:szCs w:val="22"/>
        </w:rPr>
        <w:t xml:space="preserve">ladie (PUMA), </w:t>
      </w:r>
    </w:p>
    <w:p w14:paraId="739B7E2E" w14:textId="62A29D7E" w:rsidR="005437F7" w:rsidRPr="001A3136" w:rsidRDefault="000247B0" w:rsidP="001A3136">
      <w:pPr>
        <w:pStyle w:val="Paragraphedeliste"/>
        <w:numPr>
          <w:ilvl w:val="0"/>
          <w:numId w:val="19"/>
        </w:numPr>
        <w:jc w:val="both"/>
        <w:rPr>
          <w:color w:val="auto"/>
          <w:sz w:val="22"/>
          <w:szCs w:val="22"/>
        </w:rPr>
      </w:pPr>
      <w:r>
        <w:rPr>
          <w:color w:val="auto"/>
          <w:sz w:val="22"/>
          <w:szCs w:val="22"/>
        </w:rPr>
        <w:t>Les demandes de c</w:t>
      </w:r>
      <w:r w:rsidR="005437F7" w:rsidRPr="001A3136">
        <w:rPr>
          <w:color w:val="auto"/>
          <w:sz w:val="22"/>
          <w:szCs w:val="22"/>
        </w:rPr>
        <w:t xml:space="preserve">omplémentaire Santé Solidaire (CSS), </w:t>
      </w:r>
    </w:p>
    <w:p w14:paraId="0BA4EB2D" w14:textId="77777777" w:rsidR="000247B0" w:rsidRDefault="000247B0" w:rsidP="000247B0">
      <w:pPr>
        <w:pStyle w:val="Paragraphedeliste"/>
        <w:numPr>
          <w:ilvl w:val="0"/>
          <w:numId w:val="19"/>
        </w:numPr>
        <w:jc w:val="both"/>
        <w:rPr>
          <w:color w:val="auto"/>
          <w:sz w:val="22"/>
          <w:szCs w:val="22"/>
        </w:rPr>
      </w:pPr>
      <w:r>
        <w:rPr>
          <w:color w:val="auto"/>
          <w:sz w:val="22"/>
          <w:szCs w:val="22"/>
        </w:rPr>
        <w:t>Les demandes d</w:t>
      </w:r>
      <w:r w:rsidR="005437F7" w:rsidRPr="001A3136">
        <w:rPr>
          <w:color w:val="auto"/>
          <w:sz w:val="22"/>
          <w:szCs w:val="22"/>
        </w:rPr>
        <w:t>’Aide Médicale d’Etat (AME)</w:t>
      </w:r>
      <w:r w:rsidRPr="000247B0">
        <w:rPr>
          <w:color w:val="auto"/>
          <w:sz w:val="22"/>
          <w:szCs w:val="22"/>
        </w:rPr>
        <w:t xml:space="preserve"> </w:t>
      </w:r>
    </w:p>
    <w:p w14:paraId="263FC03C" w14:textId="267B817C" w:rsidR="009607DC" w:rsidRPr="000247B0" w:rsidRDefault="000247B0" w:rsidP="000247B0">
      <w:pPr>
        <w:pStyle w:val="Paragraphedeliste"/>
        <w:numPr>
          <w:ilvl w:val="0"/>
          <w:numId w:val="19"/>
        </w:numPr>
        <w:jc w:val="both"/>
        <w:rPr>
          <w:color w:val="auto"/>
          <w:sz w:val="22"/>
          <w:szCs w:val="22"/>
        </w:rPr>
      </w:pPr>
      <w:r w:rsidRPr="001A3136">
        <w:rPr>
          <w:color w:val="auto"/>
          <w:sz w:val="22"/>
          <w:szCs w:val="22"/>
        </w:rPr>
        <w:t>Les invitations aux dépistages organisés</w:t>
      </w:r>
    </w:p>
    <w:p w14:paraId="1471DBB1" w14:textId="4881BFE2" w:rsidR="005437F7" w:rsidRPr="001A3136" w:rsidRDefault="005437F7" w:rsidP="001A3136">
      <w:pPr>
        <w:pStyle w:val="Paragraphedeliste"/>
        <w:numPr>
          <w:ilvl w:val="0"/>
          <w:numId w:val="19"/>
        </w:numPr>
        <w:jc w:val="both"/>
        <w:rPr>
          <w:color w:val="auto"/>
          <w:sz w:val="22"/>
          <w:szCs w:val="22"/>
        </w:rPr>
      </w:pPr>
      <w:r w:rsidRPr="001A3136">
        <w:rPr>
          <w:color w:val="auto"/>
          <w:sz w:val="22"/>
          <w:szCs w:val="22"/>
        </w:rPr>
        <w:t>Ou tout</w:t>
      </w:r>
      <w:r w:rsidR="004B6857" w:rsidRPr="001A3136">
        <w:rPr>
          <w:color w:val="auto"/>
          <w:sz w:val="22"/>
          <w:szCs w:val="22"/>
        </w:rPr>
        <w:t>e</w:t>
      </w:r>
      <w:r w:rsidRPr="001A3136">
        <w:rPr>
          <w:color w:val="auto"/>
          <w:sz w:val="22"/>
          <w:szCs w:val="22"/>
        </w:rPr>
        <w:t xml:space="preserve"> autre demande en lien avec la CPAM</w:t>
      </w:r>
    </w:p>
    <w:p w14:paraId="04E19A43" w14:textId="7AA9A251" w:rsidR="00A56870" w:rsidRPr="001A3136" w:rsidRDefault="005437F7" w:rsidP="001A3136">
      <w:pPr>
        <w:ind w:firstLine="360"/>
        <w:jc w:val="both"/>
        <w:rPr>
          <w:color w:val="auto"/>
          <w:sz w:val="22"/>
          <w:szCs w:val="22"/>
        </w:rPr>
      </w:pPr>
      <w:r w:rsidRPr="001A3136">
        <w:rPr>
          <w:color w:val="auto"/>
          <w:sz w:val="22"/>
          <w:szCs w:val="22"/>
        </w:rPr>
        <w:t>Pour les patients affiliés à un autre régime, comme la MSA</w:t>
      </w:r>
      <w:r w:rsidR="005C21FA" w:rsidRPr="001A3136">
        <w:rPr>
          <w:color w:val="auto"/>
          <w:sz w:val="22"/>
          <w:szCs w:val="22"/>
        </w:rPr>
        <w:t>, n</w:t>
      </w:r>
      <w:r w:rsidR="00A45A7F" w:rsidRPr="001A3136">
        <w:rPr>
          <w:color w:val="auto"/>
          <w:sz w:val="22"/>
          <w:szCs w:val="22"/>
        </w:rPr>
        <w:t xml:space="preserve">ous entretenons les liens </w:t>
      </w:r>
      <w:r w:rsidRPr="001A3136">
        <w:rPr>
          <w:color w:val="auto"/>
          <w:sz w:val="22"/>
          <w:szCs w:val="22"/>
        </w:rPr>
        <w:t>avec nos partenai</w:t>
      </w:r>
      <w:r w:rsidR="003032F2" w:rsidRPr="001A3136">
        <w:rPr>
          <w:color w:val="auto"/>
          <w:sz w:val="22"/>
          <w:szCs w:val="22"/>
        </w:rPr>
        <w:t xml:space="preserve">res travailleuses sociales. </w:t>
      </w:r>
    </w:p>
    <w:p w14:paraId="7FBACCF3" w14:textId="77777777" w:rsidR="00A47C00" w:rsidRPr="001A3136" w:rsidRDefault="00A47C00" w:rsidP="001A3136">
      <w:pPr>
        <w:ind w:firstLine="360"/>
        <w:jc w:val="both"/>
        <w:rPr>
          <w:color w:val="auto"/>
          <w:sz w:val="22"/>
          <w:szCs w:val="22"/>
        </w:rPr>
      </w:pPr>
    </w:p>
    <w:p w14:paraId="1485A661" w14:textId="2894AE8E" w:rsidR="003032F2" w:rsidRDefault="00396927" w:rsidP="001A3136">
      <w:pPr>
        <w:pStyle w:val="Paragraphedeliste"/>
        <w:numPr>
          <w:ilvl w:val="0"/>
          <w:numId w:val="22"/>
        </w:numPr>
        <w:jc w:val="both"/>
        <w:rPr>
          <w:color w:val="auto"/>
          <w:sz w:val="22"/>
          <w:szCs w:val="22"/>
        </w:rPr>
      </w:pPr>
      <w:r w:rsidRPr="001A3136">
        <w:rPr>
          <w:color w:val="auto"/>
          <w:sz w:val="22"/>
          <w:szCs w:val="22"/>
        </w:rPr>
        <w:t>Territoire d</w:t>
      </w:r>
      <w:r w:rsidR="00D20507" w:rsidRPr="001A3136">
        <w:rPr>
          <w:color w:val="auto"/>
          <w:sz w:val="22"/>
          <w:szCs w:val="22"/>
        </w:rPr>
        <w:t>e prise en charge</w:t>
      </w:r>
      <w:r w:rsidR="00DE265B" w:rsidRPr="001A3136">
        <w:rPr>
          <w:color w:val="auto"/>
          <w:sz w:val="22"/>
          <w:szCs w:val="22"/>
        </w:rPr>
        <w:t xml:space="preserve"> (cf</w:t>
      </w:r>
      <w:r w:rsidR="00512222">
        <w:rPr>
          <w:color w:val="auto"/>
          <w:sz w:val="22"/>
          <w:szCs w:val="22"/>
        </w:rPr>
        <w:t>.</w:t>
      </w:r>
      <w:r w:rsidR="00DE265B" w:rsidRPr="001A3136">
        <w:rPr>
          <w:color w:val="auto"/>
          <w:sz w:val="22"/>
          <w:szCs w:val="22"/>
        </w:rPr>
        <w:t xml:space="preserve"> </w:t>
      </w:r>
      <w:r w:rsidR="00512222">
        <w:rPr>
          <w:color w:val="auto"/>
          <w:sz w:val="22"/>
          <w:szCs w:val="22"/>
        </w:rPr>
        <w:t>A</w:t>
      </w:r>
      <w:r w:rsidR="00464941">
        <w:rPr>
          <w:color w:val="auto"/>
          <w:sz w:val="22"/>
          <w:szCs w:val="22"/>
        </w:rPr>
        <w:t>nnexe 7</w:t>
      </w:r>
      <w:r w:rsidR="00DE265B" w:rsidRPr="001A3136">
        <w:rPr>
          <w:color w:val="auto"/>
          <w:sz w:val="22"/>
          <w:szCs w:val="22"/>
        </w:rPr>
        <w:t>)</w:t>
      </w:r>
    </w:p>
    <w:p w14:paraId="07B4F56C" w14:textId="77777777" w:rsidR="00877153" w:rsidRPr="001A3136" w:rsidRDefault="00877153" w:rsidP="00877153">
      <w:pPr>
        <w:pStyle w:val="Paragraphedeliste"/>
        <w:jc w:val="both"/>
        <w:rPr>
          <w:color w:val="auto"/>
          <w:sz w:val="22"/>
          <w:szCs w:val="22"/>
        </w:rPr>
      </w:pPr>
    </w:p>
    <w:p w14:paraId="27A27132" w14:textId="13B55D8E" w:rsidR="00D91AE0" w:rsidRPr="001A3136" w:rsidRDefault="00D91AE0" w:rsidP="00877153">
      <w:pPr>
        <w:ind w:firstLine="360"/>
        <w:jc w:val="both"/>
        <w:rPr>
          <w:color w:val="auto"/>
          <w:sz w:val="22"/>
          <w:szCs w:val="22"/>
        </w:rPr>
      </w:pPr>
      <w:r w:rsidRPr="001A3136">
        <w:rPr>
          <w:color w:val="auto"/>
          <w:sz w:val="22"/>
          <w:szCs w:val="22"/>
        </w:rPr>
        <w:t>Nous intervenons sur quatre territoires :</w:t>
      </w:r>
    </w:p>
    <w:p w14:paraId="2FD2DDC3" w14:textId="708EFCC3" w:rsidR="00D91AE0" w:rsidRPr="001A3136" w:rsidRDefault="00D91AE0" w:rsidP="001A3136">
      <w:pPr>
        <w:pStyle w:val="Paragraphedeliste"/>
        <w:numPr>
          <w:ilvl w:val="0"/>
          <w:numId w:val="28"/>
        </w:numPr>
        <w:jc w:val="both"/>
        <w:rPr>
          <w:color w:val="auto"/>
          <w:sz w:val="22"/>
          <w:szCs w:val="22"/>
        </w:rPr>
      </w:pPr>
      <w:r w:rsidRPr="001A3136">
        <w:rPr>
          <w:color w:val="auto"/>
          <w:sz w:val="22"/>
          <w:szCs w:val="22"/>
        </w:rPr>
        <w:t>Communauté de communes Bray – Eawy</w:t>
      </w:r>
    </w:p>
    <w:p w14:paraId="6982E63F" w14:textId="30DAB7F3" w:rsidR="00D91AE0" w:rsidRPr="001A3136" w:rsidRDefault="00D91AE0" w:rsidP="001A3136">
      <w:pPr>
        <w:pStyle w:val="Paragraphedeliste"/>
        <w:numPr>
          <w:ilvl w:val="0"/>
          <w:numId w:val="28"/>
        </w:numPr>
        <w:jc w:val="both"/>
        <w:rPr>
          <w:color w:val="auto"/>
          <w:sz w:val="22"/>
          <w:szCs w:val="22"/>
        </w:rPr>
      </w:pPr>
      <w:r w:rsidRPr="001A3136">
        <w:rPr>
          <w:color w:val="auto"/>
          <w:sz w:val="22"/>
          <w:szCs w:val="22"/>
        </w:rPr>
        <w:t>Communauté de communes des 4 rivières</w:t>
      </w:r>
    </w:p>
    <w:p w14:paraId="3883BC47" w14:textId="4118182F" w:rsidR="00D91AE0" w:rsidRPr="001A3136" w:rsidRDefault="00D91AE0" w:rsidP="001A3136">
      <w:pPr>
        <w:pStyle w:val="Paragraphedeliste"/>
        <w:numPr>
          <w:ilvl w:val="0"/>
          <w:numId w:val="28"/>
        </w:numPr>
        <w:jc w:val="both"/>
        <w:rPr>
          <w:color w:val="auto"/>
          <w:sz w:val="22"/>
          <w:szCs w:val="22"/>
        </w:rPr>
      </w:pPr>
      <w:r w:rsidRPr="001A3136">
        <w:rPr>
          <w:color w:val="auto"/>
          <w:sz w:val="22"/>
          <w:szCs w:val="22"/>
        </w:rPr>
        <w:t xml:space="preserve">Communauté de communes </w:t>
      </w:r>
      <w:r w:rsidR="000247B0" w:rsidRPr="001A3136">
        <w:rPr>
          <w:color w:val="auto"/>
          <w:sz w:val="22"/>
          <w:szCs w:val="22"/>
        </w:rPr>
        <w:t>interrégionales</w:t>
      </w:r>
      <w:r w:rsidRPr="001A3136">
        <w:rPr>
          <w:color w:val="auto"/>
          <w:sz w:val="22"/>
          <w:szCs w:val="22"/>
        </w:rPr>
        <w:t xml:space="preserve"> Aumale – Blangy</w:t>
      </w:r>
    </w:p>
    <w:p w14:paraId="33D1EA23" w14:textId="5EEEB5BB" w:rsidR="00D91AE0" w:rsidRDefault="00D91AE0" w:rsidP="001A3136">
      <w:pPr>
        <w:pStyle w:val="Paragraphedeliste"/>
        <w:numPr>
          <w:ilvl w:val="0"/>
          <w:numId w:val="28"/>
        </w:numPr>
        <w:jc w:val="both"/>
        <w:rPr>
          <w:color w:val="auto"/>
          <w:sz w:val="22"/>
          <w:szCs w:val="22"/>
        </w:rPr>
      </w:pPr>
      <w:r w:rsidRPr="001A3136">
        <w:rPr>
          <w:color w:val="auto"/>
          <w:sz w:val="22"/>
          <w:szCs w:val="22"/>
        </w:rPr>
        <w:t xml:space="preserve">Communauté de communes de Londinières. </w:t>
      </w:r>
    </w:p>
    <w:p w14:paraId="08B2596F" w14:textId="77777777" w:rsidR="00877153" w:rsidRPr="001A3136" w:rsidRDefault="00877153" w:rsidP="00877153">
      <w:pPr>
        <w:pStyle w:val="Paragraphedeliste"/>
        <w:jc w:val="both"/>
        <w:rPr>
          <w:color w:val="auto"/>
          <w:sz w:val="22"/>
          <w:szCs w:val="22"/>
        </w:rPr>
      </w:pPr>
    </w:p>
    <w:p w14:paraId="61247BB9" w14:textId="77FBB6D0" w:rsidR="008C007D" w:rsidRPr="001A3136" w:rsidRDefault="00D91AE0" w:rsidP="00877153">
      <w:pPr>
        <w:ind w:firstLine="360"/>
        <w:jc w:val="both"/>
        <w:rPr>
          <w:color w:val="auto"/>
          <w:sz w:val="22"/>
          <w:szCs w:val="22"/>
        </w:rPr>
      </w:pPr>
      <w:r w:rsidRPr="001A3136">
        <w:rPr>
          <w:color w:val="auto"/>
          <w:sz w:val="22"/>
          <w:szCs w:val="22"/>
        </w:rPr>
        <w:t>Pour l’année 2025, n</w:t>
      </w:r>
      <w:r w:rsidR="008C007D" w:rsidRPr="001A3136">
        <w:rPr>
          <w:color w:val="auto"/>
          <w:sz w:val="22"/>
          <w:szCs w:val="22"/>
        </w:rPr>
        <w:t>ous avons effectué 16</w:t>
      </w:r>
      <w:r w:rsidRPr="001A3136">
        <w:rPr>
          <w:color w:val="auto"/>
          <w:sz w:val="22"/>
          <w:szCs w:val="22"/>
        </w:rPr>
        <w:t> 212 km</w:t>
      </w:r>
      <w:r w:rsidR="00D77F0F">
        <w:rPr>
          <w:color w:val="auto"/>
          <w:sz w:val="22"/>
          <w:szCs w:val="22"/>
        </w:rPr>
        <w:t>.</w:t>
      </w:r>
      <w:r w:rsidRPr="001A3136">
        <w:rPr>
          <w:color w:val="auto"/>
          <w:sz w:val="22"/>
          <w:szCs w:val="22"/>
        </w:rPr>
        <w:t xml:space="preserve"> Nous constatons une baisse e</w:t>
      </w:r>
      <w:r w:rsidR="00D77F0F">
        <w:rPr>
          <w:color w:val="auto"/>
          <w:sz w:val="22"/>
          <w:szCs w:val="22"/>
        </w:rPr>
        <w:t>n comparaison à 2024 où ont été</w:t>
      </w:r>
      <w:r w:rsidRPr="001A3136">
        <w:rPr>
          <w:color w:val="auto"/>
          <w:sz w:val="22"/>
          <w:szCs w:val="22"/>
        </w:rPr>
        <w:t xml:space="preserve"> effectué</w:t>
      </w:r>
      <w:r w:rsidR="00D77F0F">
        <w:rPr>
          <w:color w:val="auto"/>
          <w:sz w:val="22"/>
          <w:szCs w:val="22"/>
        </w:rPr>
        <w:t>s 16 851 km.</w:t>
      </w:r>
      <w:r w:rsidRPr="001A3136">
        <w:rPr>
          <w:color w:val="auto"/>
          <w:sz w:val="22"/>
          <w:szCs w:val="22"/>
        </w:rPr>
        <w:t xml:space="preserve"> Cela s’explique</w:t>
      </w:r>
      <w:r w:rsidR="00D77F0F">
        <w:rPr>
          <w:color w:val="auto"/>
          <w:sz w:val="22"/>
          <w:szCs w:val="22"/>
        </w:rPr>
        <w:t xml:space="preserve"> </w:t>
      </w:r>
      <w:r w:rsidRPr="001A3136">
        <w:rPr>
          <w:color w:val="auto"/>
          <w:sz w:val="22"/>
          <w:szCs w:val="22"/>
        </w:rPr>
        <w:t xml:space="preserve">par l’absence prolongée de la coordinatrice et </w:t>
      </w:r>
      <w:r w:rsidR="00A47C00" w:rsidRPr="001A3136">
        <w:rPr>
          <w:color w:val="auto"/>
          <w:sz w:val="22"/>
          <w:szCs w:val="22"/>
        </w:rPr>
        <w:t>moins de jours travaillés par l’infirmière du fait de sa formation. Si nous détaillons le nombre de kilomètre</w:t>
      </w:r>
      <w:r w:rsidR="00D77F0F">
        <w:rPr>
          <w:color w:val="auto"/>
          <w:sz w:val="22"/>
          <w:szCs w:val="22"/>
        </w:rPr>
        <w:t>s</w:t>
      </w:r>
      <w:r w:rsidR="00A47C00" w:rsidRPr="001A3136">
        <w:rPr>
          <w:color w:val="auto"/>
          <w:sz w:val="22"/>
          <w:szCs w:val="22"/>
        </w:rPr>
        <w:t xml:space="preserve"> au ratio des jours travaillés, nous c</w:t>
      </w:r>
      <w:r w:rsidR="00E515BC">
        <w:rPr>
          <w:color w:val="auto"/>
          <w:sz w:val="22"/>
          <w:szCs w:val="22"/>
        </w:rPr>
        <w:t>onstatons qu’en 2024 ont été réalisés</w:t>
      </w:r>
      <w:r w:rsidR="00A47C00" w:rsidRPr="001A3136">
        <w:rPr>
          <w:color w:val="auto"/>
          <w:sz w:val="22"/>
          <w:szCs w:val="22"/>
        </w:rPr>
        <w:t xml:space="preserve"> 72km par jour alors qu’en 2025 nous arrivons à un résultat de 92km par jour. </w:t>
      </w:r>
    </w:p>
    <w:p w14:paraId="612FA551" w14:textId="0F1966B8" w:rsidR="00A47C00" w:rsidRPr="001A3136" w:rsidRDefault="00A47C00" w:rsidP="00C72A53">
      <w:pPr>
        <w:ind w:firstLine="360"/>
        <w:jc w:val="both"/>
        <w:rPr>
          <w:color w:val="auto"/>
          <w:sz w:val="22"/>
          <w:szCs w:val="22"/>
        </w:rPr>
      </w:pPr>
      <w:r w:rsidRPr="001A3136">
        <w:rPr>
          <w:color w:val="auto"/>
          <w:sz w:val="22"/>
          <w:szCs w:val="22"/>
        </w:rPr>
        <w:lastRenderedPageBreak/>
        <w:t>Cette augmentation s’explique par des prises en charges complexes sur le secteur de la communauté de communes des 4 rivières mais aussi par des acco</w:t>
      </w:r>
      <w:r w:rsidR="00633379">
        <w:rPr>
          <w:color w:val="auto"/>
          <w:sz w:val="22"/>
          <w:szCs w:val="22"/>
        </w:rPr>
        <w:t>mpagnements médicaux de plus en</w:t>
      </w:r>
      <w:r w:rsidRPr="001A3136">
        <w:rPr>
          <w:color w:val="auto"/>
          <w:sz w:val="22"/>
          <w:szCs w:val="22"/>
        </w:rPr>
        <w:t xml:space="preserve"> plus éloignés du fait du manque de spécialistes. </w:t>
      </w:r>
    </w:p>
    <w:p w14:paraId="3A842E51" w14:textId="5DCBC6B0" w:rsidR="00DC7001" w:rsidRDefault="00154C32" w:rsidP="00C72A53">
      <w:pPr>
        <w:ind w:firstLine="360"/>
        <w:jc w:val="both"/>
        <w:rPr>
          <w:color w:val="auto"/>
          <w:sz w:val="22"/>
          <w:szCs w:val="22"/>
        </w:rPr>
      </w:pPr>
      <w:r w:rsidRPr="001A3136">
        <w:rPr>
          <w:color w:val="auto"/>
          <w:sz w:val="22"/>
          <w:szCs w:val="22"/>
        </w:rPr>
        <w:t>Nous avon</w:t>
      </w:r>
      <w:r w:rsidR="00A54240" w:rsidRPr="001A3136">
        <w:rPr>
          <w:color w:val="auto"/>
          <w:sz w:val="22"/>
          <w:szCs w:val="22"/>
        </w:rPr>
        <w:t>s accompagné cette année 124 patients dont</w:t>
      </w:r>
      <w:r w:rsidR="00DE265B" w:rsidRPr="001A3136">
        <w:rPr>
          <w:color w:val="auto"/>
          <w:sz w:val="22"/>
          <w:szCs w:val="22"/>
        </w:rPr>
        <w:t xml:space="preserve"> 120</w:t>
      </w:r>
      <w:r w:rsidRPr="001A3136">
        <w:rPr>
          <w:color w:val="auto"/>
          <w:sz w:val="22"/>
          <w:szCs w:val="22"/>
        </w:rPr>
        <w:t xml:space="preserve"> nés en métropole. </w:t>
      </w:r>
    </w:p>
    <w:p w14:paraId="4437E61C" w14:textId="77777777" w:rsidR="00877153" w:rsidRDefault="00877153" w:rsidP="001A3136">
      <w:pPr>
        <w:jc w:val="both"/>
        <w:rPr>
          <w:color w:val="auto"/>
          <w:sz w:val="22"/>
          <w:szCs w:val="22"/>
        </w:rPr>
      </w:pPr>
    </w:p>
    <w:p w14:paraId="3D1DB032" w14:textId="77777777" w:rsidR="00877153" w:rsidRPr="001A3136" w:rsidRDefault="00877153" w:rsidP="001A3136">
      <w:pPr>
        <w:jc w:val="both"/>
        <w:rPr>
          <w:color w:val="auto"/>
          <w:sz w:val="22"/>
          <w:szCs w:val="22"/>
        </w:rPr>
      </w:pPr>
    </w:p>
    <w:p w14:paraId="6422EF32" w14:textId="7299B040" w:rsidR="00DE265B" w:rsidRPr="001A3136" w:rsidRDefault="00EA14FB" w:rsidP="001A3136">
      <w:pPr>
        <w:jc w:val="both"/>
        <w:rPr>
          <w:color w:val="auto"/>
          <w:sz w:val="22"/>
          <w:szCs w:val="22"/>
        </w:rPr>
      </w:pPr>
      <w:r w:rsidRPr="001A3136">
        <w:rPr>
          <w:noProof/>
          <w:color w:val="auto"/>
        </w:rPr>
        <w:drawing>
          <wp:inline distT="0" distB="0" distL="0" distR="0" wp14:anchorId="118B94C9" wp14:editId="35BB98D6">
            <wp:extent cx="5276850" cy="2619375"/>
            <wp:effectExtent l="0" t="0" r="0" b="9525"/>
            <wp:docPr id="12" name="Graphique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2F838AA7" w14:textId="77777777" w:rsidR="00877153" w:rsidRDefault="00877153" w:rsidP="001A3136">
      <w:pPr>
        <w:keepNext/>
        <w:keepLines/>
        <w:ind w:firstLine="720"/>
        <w:jc w:val="both"/>
        <w:rPr>
          <w:color w:val="auto"/>
          <w:sz w:val="22"/>
          <w:szCs w:val="22"/>
        </w:rPr>
      </w:pPr>
    </w:p>
    <w:p w14:paraId="36FD42D5" w14:textId="77777777" w:rsidR="00877153" w:rsidRDefault="00877153" w:rsidP="001A3136">
      <w:pPr>
        <w:keepNext/>
        <w:keepLines/>
        <w:ind w:firstLine="720"/>
        <w:jc w:val="both"/>
        <w:rPr>
          <w:color w:val="auto"/>
          <w:sz w:val="22"/>
          <w:szCs w:val="22"/>
        </w:rPr>
      </w:pPr>
    </w:p>
    <w:p w14:paraId="518DEAD6" w14:textId="033B7A01" w:rsidR="002D68CC" w:rsidRPr="001A3136" w:rsidRDefault="002D68CC" w:rsidP="001A3136">
      <w:pPr>
        <w:keepNext/>
        <w:keepLines/>
        <w:ind w:firstLine="720"/>
        <w:jc w:val="both"/>
        <w:rPr>
          <w:color w:val="auto"/>
          <w:sz w:val="22"/>
          <w:szCs w:val="22"/>
        </w:rPr>
      </w:pPr>
      <w:r w:rsidRPr="001A3136">
        <w:rPr>
          <w:color w:val="auto"/>
          <w:sz w:val="22"/>
          <w:szCs w:val="22"/>
        </w:rPr>
        <w:t xml:space="preserve">Depuis 2024, nous cherchons à améliorer notre visibilité sur le territoire de la Communauté de Commune des 4 rivières. Nous constatons que </w:t>
      </w:r>
      <w:r w:rsidR="00C05CFA" w:rsidRPr="001A3136">
        <w:rPr>
          <w:color w:val="auto"/>
          <w:sz w:val="22"/>
          <w:szCs w:val="22"/>
        </w:rPr>
        <w:t>nos chiffres 2025 démontrent l’e</w:t>
      </w:r>
      <w:r w:rsidRPr="001A3136">
        <w:rPr>
          <w:color w:val="auto"/>
          <w:sz w:val="22"/>
          <w:szCs w:val="22"/>
        </w:rPr>
        <w:t>fficacité de ce travail, réalisé avec les partenaires locaux.</w:t>
      </w:r>
    </w:p>
    <w:p w14:paraId="766D67A0" w14:textId="278EA8C6" w:rsidR="002D68CC" w:rsidRDefault="008C007D" w:rsidP="001A3136">
      <w:pPr>
        <w:ind w:firstLine="720"/>
        <w:jc w:val="both"/>
        <w:rPr>
          <w:color w:val="auto"/>
          <w:sz w:val="22"/>
          <w:szCs w:val="22"/>
        </w:rPr>
      </w:pPr>
      <w:r w:rsidRPr="001A3136">
        <w:rPr>
          <w:color w:val="auto"/>
          <w:sz w:val="22"/>
          <w:szCs w:val="22"/>
        </w:rPr>
        <w:t xml:space="preserve">Le </w:t>
      </w:r>
      <w:r w:rsidR="002D68CC" w:rsidRPr="001A3136">
        <w:rPr>
          <w:color w:val="auto"/>
          <w:sz w:val="22"/>
          <w:szCs w:val="22"/>
        </w:rPr>
        <w:t>secteur de Blangy-sur-Bresle/Aumale est moins représenté cette année</w:t>
      </w:r>
      <w:r w:rsidRPr="001A3136">
        <w:rPr>
          <w:color w:val="auto"/>
          <w:sz w:val="22"/>
          <w:szCs w:val="22"/>
        </w:rPr>
        <w:t>. Nous intervenons régulièrement au sein du centre social l’Atelier dans le cadre d’actions collectives « prévention en santé </w:t>
      </w:r>
      <w:r w:rsidR="002D68CC" w:rsidRPr="001A3136">
        <w:rPr>
          <w:color w:val="auto"/>
          <w:sz w:val="22"/>
          <w:szCs w:val="22"/>
        </w:rPr>
        <w:t>» (cf.</w:t>
      </w:r>
      <w:r w:rsidR="00464941">
        <w:rPr>
          <w:color w:val="auto"/>
          <w:sz w:val="22"/>
          <w:szCs w:val="22"/>
        </w:rPr>
        <w:t xml:space="preserve"> Annexe 8</w:t>
      </w:r>
      <w:r w:rsidR="002D68CC" w:rsidRPr="001A3136">
        <w:rPr>
          <w:color w:val="auto"/>
          <w:sz w:val="22"/>
          <w:szCs w:val="22"/>
        </w:rPr>
        <w:t>). Ces actions nous pe</w:t>
      </w:r>
      <w:r w:rsidR="001A3136">
        <w:rPr>
          <w:color w:val="auto"/>
          <w:sz w:val="22"/>
          <w:szCs w:val="22"/>
        </w:rPr>
        <w:t xml:space="preserve">rmettent de </w:t>
      </w:r>
      <w:r w:rsidR="00E515BC">
        <w:rPr>
          <w:color w:val="auto"/>
          <w:sz w:val="22"/>
          <w:szCs w:val="22"/>
        </w:rPr>
        <w:t>cibler</w:t>
      </w:r>
      <w:r w:rsidR="00633379">
        <w:rPr>
          <w:color w:val="auto"/>
          <w:sz w:val="22"/>
          <w:szCs w:val="22"/>
        </w:rPr>
        <w:t xml:space="preserve"> un</w:t>
      </w:r>
      <w:r w:rsidR="001A3136">
        <w:rPr>
          <w:color w:val="auto"/>
          <w:sz w:val="22"/>
          <w:szCs w:val="22"/>
        </w:rPr>
        <w:t xml:space="preserve"> </w:t>
      </w:r>
      <w:r w:rsidR="002D68CC" w:rsidRPr="001A3136">
        <w:rPr>
          <w:color w:val="auto"/>
          <w:sz w:val="22"/>
          <w:szCs w:val="22"/>
        </w:rPr>
        <w:t xml:space="preserve">public </w:t>
      </w:r>
      <w:r w:rsidR="001A3136">
        <w:rPr>
          <w:color w:val="auto"/>
          <w:sz w:val="22"/>
          <w:szCs w:val="22"/>
        </w:rPr>
        <w:t xml:space="preserve">spécifique </w:t>
      </w:r>
      <w:r w:rsidR="002D68CC" w:rsidRPr="001A3136">
        <w:rPr>
          <w:color w:val="auto"/>
          <w:sz w:val="22"/>
          <w:szCs w:val="22"/>
        </w:rPr>
        <w:t>de ce territoire, cependant, l’absence prolongée de la conseillère mission locale de Blangy-sur-Bresle a été un frein dans le repérage des moins de 25 ans sur ce secteur.</w:t>
      </w:r>
    </w:p>
    <w:p w14:paraId="6D81AE90" w14:textId="77777777" w:rsidR="00DB64D6" w:rsidRDefault="00DB64D6" w:rsidP="001A3136">
      <w:pPr>
        <w:ind w:firstLine="720"/>
        <w:jc w:val="both"/>
        <w:rPr>
          <w:color w:val="auto"/>
          <w:sz w:val="22"/>
          <w:szCs w:val="22"/>
        </w:rPr>
      </w:pPr>
    </w:p>
    <w:p w14:paraId="2CF9C8F6" w14:textId="77777777" w:rsidR="00877153" w:rsidRDefault="00877153" w:rsidP="001A3136">
      <w:pPr>
        <w:ind w:firstLine="720"/>
        <w:jc w:val="both"/>
        <w:rPr>
          <w:color w:val="auto"/>
          <w:sz w:val="22"/>
          <w:szCs w:val="22"/>
        </w:rPr>
      </w:pPr>
    </w:p>
    <w:p w14:paraId="059F4835" w14:textId="77777777" w:rsidR="00877153" w:rsidRDefault="00877153" w:rsidP="001A3136">
      <w:pPr>
        <w:ind w:firstLine="720"/>
        <w:jc w:val="both"/>
        <w:rPr>
          <w:color w:val="auto"/>
          <w:sz w:val="22"/>
          <w:szCs w:val="22"/>
        </w:rPr>
      </w:pPr>
    </w:p>
    <w:p w14:paraId="4AA1CDA1" w14:textId="77777777" w:rsidR="00877153" w:rsidRDefault="00877153" w:rsidP="001A3136">
      <w:pPr>
        <w:ind w:firstLine="720"/>
        <w:jc w:val="both"/>
        <w:rPr>
          <w:color w:val="auto"/>
          <w:sz w:val="22"/>
          <w:szCs w:val="22"/>
        </w:rPr>
      </w:pPr>
    </w:p>
    <w:p w14:paraId="3C5A720E" w14:textId="77777777" w:rsidR="00877153" w:rsidRPr="001A3136" w:rsidRDefault="00877153" w:rsidP="001A3136">
      <w:pPr>
        <w:ind w:firstLine="720"/>
        <w:jc w:val="both"/>
        <w:rPr>
          <w:color w:val="auto"/>
          <w:sz w:val="22"/>
          <w:szCs w:val="22"/>
        </w:rPr>
      </w:pPr>
    </w:p>
    <w:p w14:paraId="1DE6EB5E" w14:textId="3B8C05B6" w:rsidR="00C54546" w:rsidRPr="001A3136" w:rsidRDefault="00396927" w:rsidP="001A3136">
      <w:pPr>
        <w:pStyle w:val="Paragraphedeliste"/>
        <w:numPr>
          <w:ilvl w:val="0"/>
          <w:numId w:val="22"/>
        </w:numPr>
        <w:jc w:val="both"/>
        <w:rPr>
          <w:color w:val="auto"/>
          <w:sz w:val="22"/>
          <w:szCs w:val="22"/>
        </w:rPr>
      </w:pPr>
      <w:r w:rsidRPr="001A3136">
        <w:rPr>
          <w:color w:val="auto"/>
          <w:sz w:val="22"/>
          <w:szCs w:val="22"/>
        </w:rPr>
        <w:lastRenderedPageBreak/>
        <w:t>Problématique</w:t>
      </w:r>
      <w:r w:rsidR="00634172" w:rsidRPr="001A3136">
        <w:rPr>
          <w:color w:val="auto"/>
          <w:sz w:val="22"/>
          <w:szCs w:val="22"/>
        </w:rPr>
        <w:t>s</w:t>
      </w:r>
      <w:r w:rsidRPr="001A3136">
        <w:rPr>
          <w:color w:val="auto"/>
          <w:sz w:val="22"/>
          <w:szCs w:val="22"/>
        </w:rPr>
        <w:t xml:space="preserve"> rencontrées</w:t>
      </w:r>
      <w:r w:rsidR="00C54546" w:rsidRPr="001A3136">
        <w:rPr>
          <w:color w:val="auto"/>
          <w:sz w:val="22"/>
          <w:szCs w:val="22"/>
        </w:rPr>
        <w:t xml:space="preserve"> </w:t>
      </w:r>
    </w:p>
    <w:p w14:paraId="57DE8E95" w14:textId="343EF8E1" w:rsidR="00C54546" w:rsidRDefault="00C54546" w:rsidP="001A3136">
      <w:pPr>
        <w:pStyle w:val="Paragraphedeliste"/>
        <w:jc w:val="both"/>
        <w:rPr>
          <w:color w:val="auto"/>
          <w:sz w:val="22"/>
          <w:szCs w:val="22"/>
        </w:rPr>
      </w:pPr>
    </w:p>
    <w:p w14:paraId="646AF146" w14:textId="77777777" w:rsidR="00877153" w:rsidRPr="001A3136" w:rsidRDefault="00877153" w:rsidP="001A3136">
      <w:pPr>
        <w:pStyle w:val="Paragraphedeliste"/>
        <w:jc w:val="both"/>
        <w:rPr>
          <w:color w:val="auto"/>
          <w:sz w:val="22"/>
          <w:szCs w:val="22"/>
        </w:rPr>
      </w:pPr>
    </w:p>
    <w:p w14:paraId="229C3C60" w14:textId="72C26E98" w:rsidR="0080525A" w:rsidRPr="001A3136" w:rsidRDefault="00C54546" w:rsidP="001A3136">
      <w:pPr>
        <w:pStyle w:val="Paragraphedeliste"/>
        <w:numPr>
          <w:ilvl w:val="0"/>
          <w:numId w:val="25"/>
        </w:numPr>
        <w:jc w:val="both"/>
        <w:rPr>
          <w:color w:val="auto"/>
          <w:sz w:val="22"/>
          <w:szCs w:val="22"/>
        </w:rPr>
      </w:pPr>
      <w:r w:rsidRPr="001A3136">
        <w:rPr>
          <w:color w:val="auto"/>
          <w:sz w:val="22"/>
          <w:szCs w:val="22"/>
        </w:rPr>
        <w:t>Volet social</w:t>
      </w:r>
    </w:p>
    <w:p w14:paraId="167F44D4" w14:textId="207D554E" w:rsidR="00396927" w:rsidRPr="001A3136" w:rsidRDefault="00AF23EB" w:rsidP="001A3136">
      <w:pPr>
        <w:jc w:val="both"/>
        <w:rPr>
          <w:color w:val="auto"/>
          <w:sz w:val="22"/>
          <w:szCs w:val="22"/>
        </w:rPr>
      </w:pPr>
      <w:r w:rsidRPr="001A3136">
        <w:rPr>
          <w:color w:val="auto"/>
          <w:sz w:val="22"/>
          <w:szCs w:val="22"/>
        </w:rPr>
        <w:t xml:space="preserve">Nous avons </w:t>
      </w:r>
      <w:r w:rsidR="00E515BC">
        <w:rPr>
          <w:color w:val="auto"/>
          <w:sz w:val="22"/>
          <w:szCs w:val="22"/>
        </w:rPr>
        <w:t>identifié plusieurs problématiques</w:t>
      </w:r>
      <w:r w:rsidRPr="001A3136">
        <w:rPr>
          <w:color w:val="auto"/>
          <w:sz w:val="22"/>
          <w:szCs w:val="22"/>
        </w:rPr>
        <w:t xml:space="preserve"> cette année :</w:t>
      </w:r>
    </w:p>
    <w:p w14:paraId="395471D8" w14:textId="1646A52E" w:rsidR="00AF23EB" w:rsidRPr="001A3136" w:rsidRDefault="00AF23EB" w:rsidP="001A3136">
      <w:pPr>
        <w:pStyle w:val="Paragraphedeliste"/>
        <w:numPr>
          <w:ilvl w:val="0"/>
          <w:numId w:val="19"/>
        </w:numPr>
        <w:jc w:val="both"/>
        <w:rPr>
          <w:color w:val="auto"/>
          <w:sz w:val="22"/>
          <w:szCs w:val="22"/>
        </w:rPr>
      </w:pPr>
      <w:r w:rsidRPr="001A3136">
        <w:rPr>
          <w:color w:val="auto"/>
          <w:sz w:val="22"/>
          <w:szCs w:val="22"/>
        </w:rPr>
        <w:t>Logement</w:t>
      </w:r>
    </w:p>
    <w:p w14:paraId="2F3B879E" w14:textId="53B949DA" w:rsidR="00AF23EB" w:rsidRPr="001A3136" w:rsidRDefault="00AF23EB" w:rsidP="001A3136">
      <w:pPr>
        <w:pStyle w:val="Paragraphedeliste"/>
        <w:numPr>
          <w:ilvl w:val="0"/>
          <w:numId w:val="19"/>
        </w:numPr>
        <w:jc w:val="both"/>
        <w:rPr>
          <w:color w:val="auto"/>
          <w:sz w:val="22"/>
          <w:szCs w:val="22"/>
        </w:rPr>
      </w:pPr>
      <w:r w:rsidRPr="001A3136">
        <w:rPr>
          <w:color w:val="auto"/>
          <w:sz w:val="22"/>
          <w:szCs w:val="22"/>
        </w:rPr>
        <w:t>Mobilité</w:t>
      </w:r>
    </w:p>
    <w:p w14:paraId="06531F52" w14:textId="629B8DA6" w:rsidR="00AF23EB" w:rsidRPr="001A3136" w:rsidRDefault="00AF23EB" w:rsidP="001A3136">
      <w:pPr>
        <w:pStyle w:val="Paragraphedeliste"/>
        <w:numPr>
          <w:ilvl w:val="0"/>
          <w:numId w:val="19"/>
        </w:numPr>
        <w:jc w:val="both"/>
        <w:rPr>
          <w:color w:val="auto"/>
          <w:sz w:val="22"/>
          <w:szCs w:val="22"/>
        </w:rPr>
      </w:pPr>
      <w:r w:rsidRPr="001A3136">
        <w:rPr>
          <w:color w:val="auto"/>
          <w:sz w:val="22"/>
          <w:szCs w:val="22"/>
        </w:rPr>
        <w:t>Addiction</w:t>
      </w:r>
    </w:p>
    <w:p w14:paraId="73A69A0F" w14:textId="74D54076" w:rsidR="00AF23EB" w:rsidRPr="001A3136" w:rsidRDefault="00AF23EB" w:rsidP="001A3136">
      <w:pPr>
        <w:pStyle w:val="Paragraphedeliste"/>
        <w:numPr>
          <w:ilvl w:val="0"/>
          <w:numId w:val="19"/>
        </w:numPr>
        <w:jc w:val="both"/>
        <w:rPr>
          <w:color w:val="auto"/>
          <w:sz w:val="22"/>
          <w:szCs w:val="22"/>
        </w:rPr>
      </w:pPr>
      <w:r w:rsidRPr="001A3136">
        <w:rPr>
          <w:color w:val="auto"/>
          <w:sz w:val="22"/>
          <w:szCs w:val="22"/>
        </w:rPr>
        <w:t>Isolement social</w:t>
      </w:r>
    </w:p>
    <w:p w14:paraId="3416DE49" w14:textId="75952438" w:rsidR="00AF23EB" w:rsidRPr="001A3136" w:rsidRDefault="00AF23EB" w:rsidP="001A3136">
      <w:pPr>
        <w:pStyle w:val="Paragraphedeliste"/>
        <w:numPr>
          <w:ilvl w:val="0"/>
          <w:numId w:val="19"/>
        </w:numPr>
        <w:jc w:val="both"/>
        <w:rPr>
          <w:color w:val="auto"/>
          <w:sz w:val="22"/>
          <w:szCs w:val="22"/>
        </w:rPr>
      </w:pPr>
      <w:r w:rsidRPr="001A3136">
        <w:rPr>
          <w:color w:val="auto"/>
          <w:sz w:val="22"/>
          <w:szCs w:val="22"/>
        </w:rPr>
        <w:t>Précarité</w:t>
      </w:r>
    </w:p>
    <w:p w14:paraId="759B6DAE" w14:textId="6BF61CD7" w:rsidR="00AF23EB" w:rsidRPr="001A3136" w:rsidRDefault="00AF23EB" w:rsidP="001A3136">
      <w:pPr>
        <w:pStyle w:val="Paragraphedeliste"/>
        <w:numPr>
          <w:ilvl w:val="0"/>
          <w:numId w:val="19"/>
        </w:numPr>
        <w:jc w:val="both"/>
        <w:rPr>
          <w:color w:val="auto"/>
          <w:sz w:val="22"/>
          <w:szCs w:val="22"/>
        </w:rPr>
      </w:pPr>
      <w:r w:rsidRPr="001A3136">
        <w:rPr>
          <w:color w:val="auto"/>
          <w:sz w:val="22"/>
          <w:szCs w:val="22"/>
        </w:rPr>
        <w:t>Incurie</w:t>
      </w:r>
    </w:p>
    <w:p w14:paraId="43750ED8" w14:textId="3805B3D8" w:rsidR="00AF23EB" w:rsidRPr="001A3136" w:rsidRDefault="00AF23EB" w:rsidP="001A3136">
      <w:pPr>
        <w:pStyle w:val="Paragraphedeliste"/>
        <w:numPr>
          <w:ilvl w:val="0"/>
          <w:numId w:val="19"/>
        </w:numPr>
        <w:jc w:val="both"/>
        <w:rPr>
          <w:color w:val="auto"/>
          <w:sz w:val="22"/>
          <w:szCs w:val="22"/>
        </w:rPr>
      </w:pPr>
      <w:r w:rsidRPr="001A3136">
        <w:rPr>
          <w:color w:val="auto"/>
          <w:sz w:val="22"/>
          <w:szCs w:val="22"/>
        </w:rPr>
        <w:t>Maladie Psychiatrique</w:t>
      </w:r>
    </w:p>
    <w:p w14:paraId="758680A6" w14:textId="0A871E74" w:rsidR="003759C2" w:rsidRDefault="003759C2" w:rsidP="001A3136">
      <w:pPr>
        <w:pStyle w:val="Paragraphedeliste"/>
        <w:numPr>
          <w:ilvl w:val="0"/>
          <w:numId w:val="19"/>
        </w:numPr>
        <w:jc w:val="both"/>
        <w:rPr>
          <w:color w:val="auto"/>
          <w:sz w:val="22"/>
          <w:szCs w:val="22"/>
        </w:rPr>
      </w:pPr>
      <w:r w:rsidRPr="001A3136">
        <w:rPr>
          <w:color w:val="auto"/>
          <w:sz w:val="22"/>
          <w:szCs w:val="22"/>
        </w:rPr>
        <w:t>Handicap non décelé</w:t>
      </w:r>
    </w:p>
    <w:p w14:paraId="75B6E4A4" w14:textId="7CA80D39" w:rsidR="00877153" w:rsidRPr="00877153" w:rsidRDefault="00877153" w:rsidP="00877153">
      <w:pPr>
        <w:jc w:val="both"/>
        <w:rPr>
          <w:color w:val="auto"/>
          <w:sz w:val="22"/>
          <w:szCs w:val="22"/>
        </w:rPr>
      </w:pPr>
      <w:r w:rsidRPr="001A3136">
        <w:rPr>
          <w:noProof/>
          <w:color w:val="auto"/>
        </w:rPr>
        <w:drawing>
          <wp:anchor distT="0" distB="0" distL="114300" distR="114300" simplePos="0" relativeHeight="251691008" behindDoc="1" locked="0" layoutInCell="1" allowOverlap="1" wp14:anchorId="278FE244" wp14:editId="289C58AF">
            <wp:simplePos x="0" y="0"/>
            <wp:positionH relativeFrom="column">
              <wp:posOffset>-141299</wp:posOffset>
            </wp:positionH>
            <wp:positionV relativeFrom="paragraph">
              <wp:posOffset>173202</wp:posOffset>
            </wp:positionV>
            <wp:extent cx="6172200" cy="3841115"/>
            <wp:effectExtent l="0" t="0" r="0" b="6985"/>
            <wp:wrapNone/>
            <wp:docPr id="25" name="Graphique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H relativeFrom="page">
              <wp14:pctWidth>0</wp14:pctWidth>
            </wp14:sizeRelH>
            <wp14:sizeRelV relativeFrom="page">
              <wp14:pctHeight>0</wp14:pctHeight>
            </wp14:sizeRelV>
          </wp:anchor>
        </w:drawing>
      </w:r>
    </w:p>
    <w:p w14:paraId="62E53B6C" w14:textId="5A91DD2A" w:rsidR="007B5B88" w:rsidRPr="001A3136" w:rsidRDefault="007B5B88" w:rsidP="001A3136">
      <w:pPr>
        <w:ind w:left="360"/>
        <w:jc w:val="both"/>
        <w:rPr>
          <w:color w:val="auto"/>
          <w:sz w:val="22"/>
          <w:szCs w:val="22"/>
        </w:rPr>
      </w:pPr>
    </w:p>
    <w:p w14:paraId="0D7EE884" w14:textId="76089697" w:rsidR="007B5B88" w:rsidRPr="001A3136" w:rsidRDefault="007B5B88" w:rsidP="001A3136">
      <w:pPr>
        <w:ind w:left="360"/>
        <w:jc w:val="both"/>
        <w:rPr>
          <w:color w:val="auto"/>
          <w:sz w:val="22"/>
          <w:szCs w:val="22"/>
        </w:rPr>
      </w:pPr>
    </w:p>
    <w:p w14:paraId="42861CCF" w14:textId="5F169A8B" w:rsidR="007B5B88" w:rsidRPr="001A3136" w:rsidRDefault="007B5B88" w:rsidP="001A3136">
      <w:pPr>
        <w:ind w:left="360"/>
        <w:jc w:val="both"/>
        <w:rPr>
          <w:color w:val="auto"/>
          <w:sz w:val="22"/>
          <w:szCs w:val="22"/>
        </w:rPr>
      </w:pPr>
    </w:p>
    <w:p w14:paraId="0133A2E3" w14:textId="2EEF94FB" w:rsidR="007B5B88" w:rsidRPr="001A3136" w:rsidRDefault="007B5B88" w:rsidP="001A3136">
      <w:pPr>
        <w:ind w:left="360"/>
        <w:jc w:val="both"/>
        <w:rPr>
          <w:color w:val="auto"/>
          <w:sz w:val="22"/>
          <w:szCs w:val="22"/>
        </w:rPr>
      </w:pPr>
    </w:p>
    <w:p w14:paraId="38331C61" w14:textId="043C9B71" w:rsidR="007B5B88" w:rsidRPr="001A3136" w:rsidRDefault="007B5B88" w:rsidP="001A3136">
      <w:pPr>
        <w:ind w:left="360"/>
        <w:jc w:val="both"/>
        <w:rPr>
          <w:color w:val="auto"/>
          <w:sz w:val="22"/>
          <w:szCs w:val="22"/>
        </w:rPr>
      </w:pPr>
    </w:p>
    <w:p w14:paraId="2423F25A" w14:textId="3DB59E0B" w:rsidR="007B5B88" w:rsidRPr="001A3136" w:rsidRDefault="007B5B88" w:rsidP="001A3136">
      <w:pPr>
        <w:ind w:left="360"/>
        <w:jc w:val="both"/>
        <w:rPr>
          <w:color w:val="auto"/>
          <w:sz w:val="22"/>
          <w:szCs w:val="22"/>
        </w:rPr>
      </w:pPr>
    </w:p>
    <w:p w14:paraId="7B7CEEF9" w14:textId="34491C56" w:rsidR="007B5B88" w:rsidRPr="001A3136" w:rsidRDefault="007B5B88" w:rsidP="001A3136">
      <w:pPr>
        <w:ind w:left="360"/>
        <w:jc w:val="both"/>
        <w:rPr>
          <w:color w:val="auto"/>
          <w:sz w:val="22"/>
          <w:szCs w:val="22"/>
        </w:rPr>
      </w:pPr>
    </w:p>
    <w:p w14:paraId="73D0E901" w14:textId="03CD0F47" w:rsidR="007B5B88" w:rsidRPr="001A3136" w:rsidRDefault="007B5B88" w:rsidP="001A3136">
      <w:pPr>
        <w:ind w:left="360"/>
        <w:jc w:val="both"/>
        <w:rPr>
          <w:color w:val="auto"/>
          <w:sz w:val="22"/>
          <w:szCs w:val="22"/>
        </w:rPr>
      </w:pPr>
    </w:p>
    <w:p w14:paraId="6CCFDB21" w14:textId="0FC7B5AD" w:rsidR="007B5B88" w:rsidRPr="001A3136" w:rsidRDefault="007B5B88" w:rsidP="001A3136">
      <w:pPr>
        <w:ind w:left="360"/>
        <w:jc w:val="both"/>
        <w:rPr>
          <w:color w:val="auto"/>
          <w:sz w:val="22"/>
          <w:szCs w:val="22"/>
        </w:rPr>
      </w:pPr>
    </w:p>
    <w:p w14:paraId="7B91631E" w14:textId="7769A1CB" w:rsidR="007B5B88" w:rsidRPr="001A3136" w:rsidRDefault="007B5B88" w:rsidP="001A3136">
      <w:pPr>
        <w:ind w:left="360"/>
        <w:jc w:val="both"/>
        <w:rPr>
          <w:color w:val="auto"/>
          <w:sz w:val="22"/>
          <w:szCs w:val="22"/>
        </w:rPr>
      </w:pPr>
    </w:p>
    <w:p w14:paraId="2A70D88A" w14:textId="2BEE2A3B" w:rsidR="007B5B88" w:rsidRPr="001A3136" w:rsidRDefault="007B5B88" w:rsidP="001A3136">
      <w:pPr>
        <w:ind w:left="360"/>
        <w:jc w:val="both"/>
        <w:rPr>
          <w:color w:val="auto"/>
          <w:sz w:val="22"/>
          <w:szCs w:val="22"/>
        </w:rPr>
      </w:pPr>
    </w:p>
    <w:p w14:paraId="6AD6EE2D" w14:textId="780BF9EB" w:rsidR="007B5B88" w:rsidRPr="001A3136" w:rsidRDefault="007B5B88" w:rsidP="001A3136">
      <w:pPr>
        <w:ind w:left="360"/>
        <w:jc w:val="both"/>
        <w:rPr>
          <w:color w:val="auto"/>
          <w:sz w:val="22"/>
          <w:szCs w:val="22"/>
        </w:rPr>
      </w:pPr>
    </w:p>
    <w:p w14:paraId="618C2D0F" w14:textId="77777777" w:rsidR="00877153" w:rsidRDefault="00877153" w:rsidP="001A3136">
      <w:pPr>
        <w:ind w:firstLine="720"/>
        <w:jc w:val="both"/>
        <w:rPr>
          <w:color w:val="auto"/>
          <w:sz w:val="22"/>
          <w:szCs w:val="22"/>
        </w:rPr>
      </w:pPr>
    </w:p>
    <w:p w14:paraId="78C3F3EA" w14:textId="07F3C4F4" w:rsidR="007B5B88" w:rsidRPr="001A3136" w:rsidRDefault="00E515BC" w:rsidP="001A3136">
      <w:pPr>
        <w:ind w:firstLine="720"/>
        <w:jc w:val="both"/>
        <w:rPr>
          <w:color w:val="auto"/>
          <w:sz w:val="22"/>
          <w:szCs w:val="22"/>
        </w:rPr>
      </w:pPr>
      <w:r>
        <w:rPr>
          <w:color w:val="auto"/>
          <w:sz w:val="22"/>
          <w:szCs w:val="22"/>
        </w:rPr>
        <w:t>Ces problématiques ont déb</w:t>
      </w:r>
      <w:r w:rsidR="007B5B88" w:rsidRPr="001A3136">
        <w:rPr>
          <w:color w:val="auto"/>
          <w:sz w:val="22"/>
          <w:szCs w:val="22"/>
        </w:rPr>
        <w:t>ouché sur les démarches sociales suivantes</w:t>
      </w:r>
      <w:r w:rsidR="00123E6D" w:rsidRPr="001A3136">
        <w:rPr>
          <w:color w:val="auto"/>
          <w:sz w:val="22"/>
          <w:szCs w:val="22"/>
        </w:rPr>
        <w:t>, réalisées avec la personne soit suite à une rencontre en visite à domicile ou lors de permanences externes, soit lors d’accompagnements physiques</w:t>
      </w:r>
      <w:r w:rsidR="007B5B88" w:rsidRPr="001A3136">
        <w:rPr>
          <w:color w:val="auto"/>
          <w:sz w:val="22"/>
          <w:szCs w:val="22"/>
        </w:rPr>
        <w:t> :</w:t>
      </w:r>
    </w:p>
    <w:p w14:paraId="2CE8FB5F" w14:textId="0185AC00" w:rsidR="00123E6D" w:rsidRDefault="00AB324E" w:rsidP="00DB64D6">
      <w:pPr>
        <w:jc w:val="center"/>
        <w:rPr>
          <w:color w:val="auto"/>
          <w:sz w:val="22"/>
          <w:szCs w:val="22"/>
        </w:rPr>
      </w:pPr>
      <w:r>
        <w:rPr>
          <w:noProof/>
          <w:color w:val="auto"/>
        </w:rPr>
        <w:lastRenderedPageBreak/>
        <mc:AlternateContent>
          <mc:Choice Requires="wps">
            <w:drawing>
              <wp:anchor distT="0" distB="0" distL="114300" distR="114300" simplePos="0" relativeHeight="251698176" behindDoc="0" locked="0" layoutInCell="1" allowOverlap="1" wp14:anchorId="0024383F" wp14:editId="4383504A">
                <wp:simplePos x="0" y="0"/>
                <wp:positionH relativeFrom="column">
                  <wp:posOffset>1478915</wp:posOffset>
                </wp:positionH>
                <wp:positionV relativeFrom="paragraph">
                  <wp:posOffset>895350</wp:posOffset>
                </wp:positionV>
                <wp:extent cx="276225" cy="219075"/>
                <wp:effectExtent l="0" t="0" r="28575" b="28575"/>
                <wp:wrapNone/>
                <wp:docPr id="30" name="Connecteur droit 30"/>
                <wp:cNvGraphicFramePr/>
                <a:graphic xmlns:a="http://schemas.openxmlformats.org/drawingml/2006/main">
                  <a:graphicData uri="http://schemas.microsoft.com/office/word/2010/wordprocessingShape">
                    <wps:wsp>
                      <wps:cNvCnPr/>
                      <wps:spPr>
                        <a:xfrm>
                          <a:off x="0" y="0"/>
                          <a:ext cx="276225" cy="2190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516304" id="Connecteur droit 30" o:spid="_x0000_s1026" style="position:absolute;z-index:251698176;visibility:visible;mso-wrap-style:square;mso-wrap-distance-left:9pt;mso-wrap-distance-top:0;mso-wrap-distance-right:9pt;mso-wrap-distance-bottom:0;mso-position-horizontal:absolute;mso-position-horizontal-relative:text;mso-position-vertical:absolute;mso-position-vertical-relative:text" from="116.45pt,70.5pt" to="138.2pt,8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" strokecolor="#d65501 [2244]" strokeweight="1pt"/>
            </w:pict>
          </mc:Fallback>
        </mc:AlternateContent>
      </w:r>
      <w:r>
        <w:rPr>
          <w:noProof/>
          <w:color w:val="auto"/>
        </w:rPr>
        <mc:AlternateContent>
          <mc:Choice Requires="wps">
            <w:drawing>
              <wp:anchor distT="0" distB="0" distL="114300" distR="114300" simplePos="0" relativeHeight="251697152" behindDoc="0" locked="0" layoutInCell="1" allowOverlap="1" wp14:anchorId="35A5FAB7" wp14:editId="39C4FA82">
                <wp:simplePos x="0" y="0"/>
                <wp:positionH relativeFrom="column">
                  <wp:posOffset>1421765</wp:posOffset>
                </wp:positionH>
                <wp:positionV relativeFrom="paragraph">
                  <wp:posOffset>1171575</wp:posOffset>
                </wp:positionV>
                <wp:extent cx="238125" cy="66675"/>
                <wp:effectExtent l="0" t="0" r="28575" b="28575"/>
                <wp:wrapNone/>
                <wp:docPr id="29" name="Connecteur droit 29"/>
                <wp:cNvGraphicFramePr/>
                <a:graphic xmlns:a="http://schemas.openxmlformats.org/drawingml/2006/main">
                  <a:graphicData uri="http://schemas.microsoft.com/office/word/2010/wordprocessingShape">
                    <wps:wsp>
                      <wps:cNvCnPr/>
                      <wps:spPr>
                        <a:xfrm>
                          <a:off x="0" y="0"/>
                          <a:ext cx="238125" cy="666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8B5183" id="Connecteur droit 29" o:spid="_x0000_s1026" style="position:absolute;z-index:251697152;visibility:visible;mso-wrap-style:square;mso-wrap-distance-left:9pt;mso-wrap-distance-top:0;mso-wrap-distance-right:9pt;mso-wrap-distance-bottom:0;mso-position-horizontal:absolute;mso-position-horizontal-relative:text;mso-position-vertical:absolute;mso-position-vertical-relative:text" from="111.95pt,92.25pt" to="130.7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" strokecolor="#d65501 [2244]" strokeweight="1pt"/>
            </w:pict>
          </mc:Fallback>
        </mc:AlternateContent>
      </w:r>
      <w:r>
        <w:rPr>
          <w:noProof/>
          <w:color w:val="auto"/>
        </w:rPr>
        <mc:AlternateContent>
          <mc:Choice Requires="wps">
            <w:drawing>
              <wp:anchor distT="0" distB="0" distL="114300" distR="114300" simplePos="0" relativeHeight="251696128" behindDoc="0" locked="0" layoutInCell="1" allowOverlap="1" wp14:anchorId="0B22F888" wp14:editId="54CB141C">
                <wp:simplePos x="0" y="0"/>
                <wp:positionH relativeFrom="column">
                  <wp:posOffset>1412240</wp:posOffset>
                </wp:positionH>
                <wp:positionV relativeFrom="paragraph">
                  <wp:posOffset>2619375</wp:posOffset>
                </wp:positionV>
                <wp:extent cx="142875" cy="85725"/>
                <wp:effectExtent l="0" t="0" r="28575" b="28575"/>
                <wp:wrapNone/>
                <wp:docPr id="23" name="Connecteur droit 23"/>
                <wp:cNvGraphicFramePr/>
                <a:graphic xmlns:a="http://schemas.openxmlformats.org/drawingml/2006/main">
                  <a:graphicData uri="http://schemas.microsoft.com/office/word/2010/wordprocessingShape">
                    <wps:wsp>
                      <wps:cNvCnPr/>
                      <wps:spPr>
                        <a:xfrm flipV="1">
                          <a:off x="0" y="0"/>
                          <a:ext cx="142875" cy="857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013252" id="Connecteur droit 23" o:spid="_x0000_s1026" style="position:absolute;flip:y;z-index:251696128;visibility:visible;mso-wrap-style:square;mso-wrap-distance-left:9pt;mso-wrap-distance-top:0;mso-wrap-distance-right:9pt;mso-wrap-distance-bottom:0;mso-position-horizontal:absolute;mso-position-horizontal-relative:text;mso-position-vertical:absolute;mso-position-vertical-relative:text" from="111.2pt,206.25pt" to="122.45pt,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" strokecolor="#d65501 [2244]" strokeweight="1pt"/>
            </w:pict>
          </mc:Fallback>
        </mc:AlternateContent>
      </w:r>
      <w:r>
        <w:rPr>
          <w:noProof/>
          <w:color w:val="auto"/>
        </w:rPr>
        <mc:AlternateContent>
          <mc:Choice Requires="wps">
            <w:drawing>
              <wp:anchor distT="0" distB="0" distL="114300" distR="114300" simplePos="0" relativeHeight="251695104" behindDoc="0" locked="0" layoutInCell="1" allowOverlap="1" wp14:anchorId="1597F5A2" wp14:editId="0DCF4992">
                <wp:simplePos x="0" y="0"/>
                <wp:positionH relativeFrom="column">
                  <wp:posOffset>3726815</wp:posOffset>
                </wp:positionH>
                <wp:positionV relativeFrom="paragraph">
                  <wp:posOffset>2743200</wp:posOffset>
                </wp:positionV>
                <wp:extent cx="333375" cy="171450"/>
                <wp:effectExtent l="0" t="0" r="28575" b="19050"/>
                <wp:wrapNone/>
                <wp:docPr id="20" name="Connecteur droit 20"/>
                <wp:cNvGraphicFramePr/>
                <a:graphic xmlns:a="http://schemas.openxmlformats.org/drawingml/2006/main">
                  <a:graphicData uri="http://schemas.microsoft.com/office/word/2010/wordprocessingShape">
                    <wps:wsp>
                      <wps:cNvCnPr/>
                      <wps:spPr>
                        <a:xfrm flipH="1" flipV="1">
                          <a:off x="0" y="0"/>
                          <a:ext cx="333375" cy="1714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08128BD" id="Connecteur droit 20" o:spid="_x0000_s1026" style="position:absolute;flip:x y;z-index:251695104;visibility:visible;mso-wrap-style:square;mso-wrap-distance-left:9pt;mso-wrap-distance-top:0;mso-wrap-distance-right:9pt;mso-wrap-distance-bottom:0;mso-position-horizontal:absolute;mso-position-horizontal-relative:text;mso-position-vertical:absolute;mso-position-vertical-relative:text" from="293.45pt,3in" to="319.7pt,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" strokecolor="#d65501 [2244]" strokeweight="1pt"/>
            </w:pict>
          </mc:Fallback>
        </mc:AlternateContent>
      </w:r>
      <w:r>
        <w:rPr>
          <w:noProof/>
          <w:color w:val="auto"/>
        </w:rPr>
        <mc:AlternateContent>
          <mc:Choice Requires="wps">
            <w:drawing>
              <wp:anchor distT="0" distB="0" distL="114300" distR="114300" simplePos="0" relativeHeight="251694080" behindDoc="0" locked="0" layoutInCell="1" allowOverlap="1" wp14:anchorId="6B822AC7" wp14:editId="64461FE2">
                <wp:simplePos x="0" y="0"/>
                <wp:positionH relativeFrom="column">
                  <wp:posOffset>3574415</wp:posOffset>
                </wp:positionH>
                <wp:positionV relativeFrom="paragraph">
                  <wp:posOffset>962025</wp:posOffset>
                </wp:positionV>
                <wp:extent cx="257175" cy="104775"/>
                <wp:effectExtent l="0" t="0" r="28575" b="28575"/>
                <wp:wrapNone/>
                <wp:docPr id="17" name="Connecteur droit 17"/>
                <wp:cNvGraphicFramePr/>
                <a:graphic xmlns:a="http://schemas.openxmlformats.org/drawingml/2006/main">
                  <a:graphicData uri="http://schemas.microsoft.com/office/word/2010/wordprocessingShape">
                    <wps:wsp>
                      <wps:cNvCnPr/>
                      <wps:spPr>
                        <a:xfrm flipH="1">
                          <a:off x="0" y="0"/>
                          <a:ext cx="257175" cy="1047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D0F8BDD" id="Connecteur droit 17" o:spid="_x0000_s1026" style="position:absolute;flip:x;z-index:251694080;visibility:visible;mso-wrap-style:square;mso-wrap-distance-left:9pt;mso-wrap-distance-top:0;mso-wrap-distance-right:9pt;mso-wrap-distance-bottom:0;mso-position-horizontal:absolute;mso-position-horizontal-relative:text;mso-position-vertical:absolute;mso-position-vertical-relative:text" from="281.45pt,75.75pt" to="301.7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" strokecolor="#d65501 [2244]" strokeweight="1pt"/>
            </w:pict>
          </mc:Fallback>
        </mc:AlternateContent>
      </w:r>
      <w:r w:rsidR="00123E6D" w:rsidRPr="001A3136">
        <w:rPr>
          <w:noProof/>
          <w:color w:val="auto"/>
        </w:rPr>
        <w:drawing>
          <wp:inline distT="0" distB="0" distL="0" distR="0" wp14:anchorId="52486C4B" wp14:editId="1B53EC0A">
            <wp:extent cx="4572000" cy="3609975"/>
            <wp:effectExtent l="0" t="0" r="0" b="9525"/>
            <wp:docPr id="31" name="Graphique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0097527C" w14:textId="6006C5E3" w:rsidR="00DB64D6" w:rsidRPr="001A3136" w:rsidRDefault="00DB64D6" w:rsidP="001A3136">
      <w:pPr>
        <w:jc w:val="both"/>
        <w:rPr>
          <w:color w:val="auto"/>
          <w:sz w:val="22"/>
          <w:szCs w:val="22"/>
        </w:rPr>
      </w:pPr>
    </w:p>
    <w:p w14:paraId="4DAFD81B" w14:textId="218EA944" w:rsidR="007B5B88" w:rsidRPr="001A3136" w:rsidRDefault="00AB324E" w:rsidP="00DB64D6">
      <w:pPr>
        <w:jc w:val="center"/>
        <w:rPr>
          <w:color w:val="auto"/>
          <w:sz w:val="22"/>
          <w:szCs w:val="22"/>
        </w:rPr>
      </w:pPr>
      <w:r w:rsidRPr="001A3136">
        <w:rPr>
          <w:noProof/>
          <w:color w:val="auto"/>
        </w:rPr>
        <w:drawing>
          <wp:anchor distT="0" distB="0" distL="114300" distR="114300" simplePos="0" relativeHeight="251693056" behindDoc="1" locked="0" layoutInCell="1" allowOverlap="1" wp14:anchorId="03C8B58A" wp14:editId="088AE521">
            <wp:simplePos x="0" y="0"/>
            <wp:positionH relativeFrom="margin">
              <wp:posOffset>383540</wp:posOffset>
            </wp:positionH>
            <wp:positionV relativeFrom="paragraph">
              <wp:posOffset>6350</wp:posOffset>
            </wp:positionV>
            <wp:extent cx="4543425" cy="3733800"/>
            <wp:effectExtent l="0" t="0" r="9525" b="0"/>
            <wp:wrapNone/>
            <wp:docPr id="33" name="Graphique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14:sizeRelH relativeFrom="margin">
              <wp14:pctWidth>0</wp14:pctWidth>
            </wp14:sizeRelH>
            <wp14:sizeRelV relativeFrom="margin">
              <wp14:pctHeight>0</wp14:pctHeight>
            </wp14:sizeRelV>
          </wp:anchor>
        </w:drawing>
      </w:r>
    </w:p>
    <w:p w14:paraId="2D1750DD" w14:textId="273E7156" w:rsidR="00D9199F" w:rsidRPr="001A3136" w:rsidRDefault="00D9199F" w:rsidP="001A3136">
      <w:pPr>
        <w:ind w:firstLine="720"/>
        <w:jc w:val="both"/>
        <w:rPr>
          <w:color w:val="auto"/>
          <w:sz w:val="22"/>
          <w:szCs w:val="22"/>
        </w:rPr>
      </w:pPr>
    </w:p>
    <w:p w14:paraId="520271DE" w14:textId="2F836142" w:rsidR="008927AD" w:rsidRPr="001A3136" w:rsidRDefault="008927AD" w:rsidP="001A3136">
      <w:pPr>
        <w:jc w:val="both"/>
        <w:rPr>
          <w:color w:val="auto"/>
          <w:sz w:val="22"/>
          <w:szCs w:val="22"/>
        </w:rPr>
      </w:pPr>
    </w:p>
    <w:p w14:paraId="42D72EB6" w14:textId="0CD67EC5" w:rsidR="008927AD" w:rsidRPr="001A3136" w:rsidRDefault="008927AD" w:rsidP="001A3136">
      <w:pPr>
        <w:jc w:val="both"/>
        <w:rPr>
          <w:color w:val="auto"/>
          <w:sz w:val="22"/>
          <w:szCs w:val="22"/>
        </w:rPr>
      </w:pPr>
    </w:p>
    <w:p w14:paraId="13DE9DF1" w14:textId="3331ED04" w:rsidR="00D9199F" w:rsidRDefault="00D9199F" w:rsidP="001A3136">
      <w:pPr>
        <w:jc w:val="both"/>
        <w:rPr>
          <w:color w:val="auto"/>
          <w:sz w:val="22"/>
          <w:szCs w:val="22"/>
        </w:rPr>
      </w:pPr>
    </w:p>
    <w:p w14:paraId="6B52C585" w14:textId="320C9BF5" w:rsidR="00DB64D6" w:rsidRDefault="00DB64D6" w:rsidP="001A3136">
      <w:pPr>
        <w:jc w:val="both"/>
        <w:rPr>
          <w:color w:val="auto"/>
          <w:sz w:val="22"/>
          <w:szCs w:val="22"/>
        </w:rPr>
      </w:pPr>
    </w:p>
    <w:p w14:paraId="3ABC6549" w14:textId="129A5977" w:rsidR="00E515BC" w:rsidRDefault="00E515BC" w:rsidP="001A3136">
      <w:pPr>
        <w:jc w:val="both"/>
        <w:rPr>
          <w:color w:val="auto"/>
          <w:sz w:val="22"/>
          <w:szCs w:val="22"/>
        </w:rPr>
      </w:pPr>
    </w:p>
    <w:p w14:paraId="11A8BEB9" w14:textId="419229D2" w:rsidR="00E515BC" w:rsidRDefault="00E515BC" w:rsidP="001A3136">
      <w:pPr>
        <w:jc w:val="both"/>
        <w:rPr>
          <w:color w:val="auto"/>
          <w:sz w:val="22"/>
          <w:szCs w:val="22"/>
        </w:rPr>
      </w:pPr>
    </w:p>
    <w:p w14:paraId="11A97A7A" w14:textId="77777777" w:rsidR="00E515BC" w:rsidRDefault="00E515BC" w:rsidP="001A3136">
      <w:pPr>
        <w:jc w:val="both"/>
        <w:rPr>
          <w:color w:val="auto"/>
          <w:sz w:val="22"/>
          <w:szCs w:val="22"/>
        </w:rPr>
      </w:pPr>
    </w:p>
    <w:p w14:paraId="2DCC67CC" w14:textId="77777777" w:rsidR="00E515BC" w:rsidRDefault="00E515BC" w:rsidP="001A3136">
      <w:pPr>
        <w:jc w:val="both"/>
        <w:rPr>
          <w:color w:val="auto"/>
          <w:sz w:val="22"/>
          <w:szCs w:val="22"/>
        </w:rPr>
      </w:pPr>
    </w:p>
    <w:p w14:paraId="15B6CFE8" w14:textId="77777777" w:rsidR="00E515BC" w:rsidRDefault="00E515BC" w:rsidP="001A3136">
      <w:pPr>
        <w:jc w:val="both"/>
        <w:rPr>
          <w:color w:val="auto"/>
          <w:sz w:val="22"/>
          <w:szCs w:val="22"/>
        </w:rPr>
      </w:pPr>
    </w:p>
    <w:p w14:paraId="2152C61C" w14:textId="77777777" w:rsidR="00E515BC" w:rsidRDefault="00E515BC" w:rsidP="001A3136">
      <w:pPr>
        <w:jc w:val="both"/>
        <w:rPr>
          <w:color w:val="auto"/>
          <w:sz w:val="22"/>
          <w:szCs w:val="22"/>
        </w:rPr>
      </w:pPr>
    </w:p>
    <w:p w14:paraId="7F86D6F1" w14:textId="77777777" w:rsidR="00E515BC" w:rsidRDefault="00E515BC" w:rsidP="001A3136">
      <w:pPr>
        <w:jc w:val="both"/>
        <w:rPr>
          <w:color w:val="auto"/>
          <w:sz w:val="22"/>
          <w:szCs w:val="22"/>
        </w:rPr>
      </w:pPr>
    </w:p>
    <w:p w14:paraId="2EFBAD9B" w14:textId="77777777" w:rsidR="00E515BC" w:rsidRDefault="00E515BC" w:rsidP="001A3136">
      <w:pPr>
        <w:jc w:val="both"/>
        <w:rPr>
          <w:color w:val="auto"/>
          <w:sz w:val="22"/>
          <w:szCs w:val="22"/>
        </w:rPr>
      </w:pPr>
    </w:p>
    <w:p w14:paraId="18D33242" w14:textId="77777777" w:rsidR="00AB324E" w:rsidRPr="001A3136" w:rsidRDefault="00AB324E" w:rsidP="001A3136">
      <w:pPr>
        <w:jc w:val="both"/>
        <w:rPr>
          <w:color w:val="auto"/>
          <w:sz w:val="22"/>
          <w:szCs w:val="22"/>
        </w:rPr>
      </w:pPr>
    </w:p>
    <w:p w14:paraId="79DA4CE4" w14:textId="03D4C24D" w:rsidR="00E33E1C" w:rsidRPr="001A3136" w:rsidRDefault="00E33E1C" w:rsidP="001A3136">
      <w:pPr>
        <w:pStyle w:val="Paragraphedeliste"/>
        <w:numPr>
          <w:ilvl w:val="0"/>
          <w:numId w:val="25"/>
        </w:numPr>
        <w:jc w:val="both"/>
        <w:rPr>
          <w:color w:val="auto"/>
          <w:sz w:val="22"/>
          <w:szCs w:val="22"/>
        </w:rPr>
      </w:pPr>
      <w:r w:rsidRPr="001A3136">
        <w:rPr>
          <w:color w:val="auto"/>
          <w:sz w:val="22"/>
          <w:szCs w:val="22"/>
        </w:rPr>
        <w:lastRenderedPageBreak/>
        <w:t>Volet sanitaire</w:t>
      </w:r>
    </w:p>
    <w:p w14:paraId="17E02EC6" w14:textId="5DA8FAA3" w:rsidR="00D9199F" w:rsidRPr="001A3136" w:rsidRDefault="00D9199F" w:rsidP="001A3136">
      <w:pPr>
        <w:jc w:val="both"/>
        <w:rPr>
          <w:color w:val="auto"/>
          <w:sz w:val="22"/>
          <w:szCs w:val="22"/>
        </w:rPr>
      </w:pPr>
    </w:p>
    <w:p w14:paraId="60FC52DA" w14:textId="211F85A6" w:rsidR="007725E0" w:rsidRPr="001A3136" w:rsidRDefault="00D9199F" w:rsidP="001A3136">
      <w:pPr>
        <w:ind w:firstLine="360"/>
        <w:jc w:val="both"/>
        <w:rPr>
          <w:color w:val="auto"/>
          <w:sz w:val="22"/>
          <w:szCs w:val="22"/>
        </w:rPr>
      </w:pPr>
      <w:r w:rsidRPr="001A3136">
        <w:rPr>
          <w:noProof/>
          <w:color w:val="auto"/>
        </w:rPr>
        <w:drawing>
          <wp:inline distT="0" distB="0" distL="0" distR="0" wp14:anchorId="7AB3B47E" wp14:editId="5F9D7C90">
            <wp:extent cx="5082540" cy="4953000"/>
            <wp:effectExtent l="0" t="0" r="3810" b="0"/>
            <wp:docPr id="37" name="Graphique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67363C79" w14:textId="77777777" w:rsidR="007725E0" w:rsidRPr="001A3136" w:rsidRDefault="007725E0" w:rsidP="001A3136">
      <w:pPr>
        <w:ind w:firstLine="360"/>
        <w:jc w:val="both"/>
        <w:rPr>
          <w:color w:val="auto"/>
          <w:sz w:val="22"/>
          <w:szCs w:val="22"/>
        </w:rPr>
      </w:pPr>
    </w:p>
    <w:p w14:paraId="4CAE5D3A" w14:textId="1D185BFF" w:rsidR="00FA77CC" w:rsidRPr="001A3136" w:rsidRDefault="00D9199F" w:rsidP="001A3136">
      <w:pPr>
        <w:ind w:firstLine="360"/>
        <w:jc w:val="both"/>
        <w:rPr>
          <w:color w:val="auto"/>
          <w:sz w:val="22"/>
          <w:szCs w:val="22"/>
        </w:rPr>
      </w:pPr>
      <w:r w:rsidRPr="001A3136">
        <w:rPr>
          <w:color w:val="auto"/>
          <w:sz w:val="22"/>
          <w:szCs w:val="22"/>
        </w:rPr>
        <w:t>Les tendances des précédentes années se</w:t>
      </w:r>
      <w:r w:rsidR="0054721E" w:rsidRPr="001A3136">
        <w:rPr>
          <w:color w:val="auto"/>
          <w:sz w:val="22"/>
          <w:szCs w:val="22"/>
        </w:rPr>
        <w:t xml:space="preserve"> confirment avec</w:t>
      </w:r>
      <w:r w:rsidR="00FE166C">
        <w:rPr>
          <w:color w:val="auto"/>
          <w:sz w:val="22"/>
          <w:szCs w:val="22"/>
        </w:rPr>
        <w:t>,</w:t>
      </w:r>
      <w:r w:rsidR="0054721E" w:rsidRPr="001A3136">
        <w:rPr>
          <w:color w:val="auto"/>
          <w:sz w:val="22"/>
          <w:szCs w:val="22"/>
        </w:rPr>
        <w:t xml:space="preserve"> de nouveau</w:t>
      </w:r>
      <w:r w:rsidR="00FE166C">
        <w:rPr>
          <w:color w:val="auto"/>
          <w:sz w:val="22"/>
          <w:szCs w:val="22"/>
        </w:rPr>
        <w:t>,</w:t>
      </w:r>
      <w:r w:rsidR="0054721E" w:rsidRPr="001A3136">
        <w:rPr>
          <w:color w:val="auto"/>
          <w:sz w:val="22"/>
          <w:szCs w:val="22"/>
        </w:rPr>
        <w:t xml:space="preserve"> une </w:t>
      </w:r>
      <w:r w:rsidRPr="001A3136">
        <w:rPr>
          <w:color w:val="auto"/>
          <w:sz w:val="22"/>
          <w:szCs w:val="22"/>
        </w:rPr>
        <w:t>augmentation des problématiques addictives</w:t>
      </w:r>
      <w:r w:rsidR="0054721E" w:rsidRPr="001A3136">
        <w:rPr>
          <w:color w:val="auto"/>
          <w:sz w:val="22"/>
          <w:szCs w:val="22"/>
        </w:rPr>
        <w:t xml:space="preserve"> d’où 7% des actes de la coordination IDE faits avec des structure</w:t>
      </w:r>
      <w:r w:rsidR="009C4D94" w:rsidRPr="001A3136">
        <w:rPr>
          <w:color w:val="auto"/>
          <w:sz w:val="22"/>
          <w:szCs w:val="22"/>
        </w:rPr>
        <w:t>s</w:t>
      </w:r>
      <w:r w:rsidR="0054721E" w:rsidRPr="001A3136">
        <w:rPr>
          <w:color w:val="auto"/>
          <w:sz w:val="22"/>
          <w:szCs w:val="22"/>
        </w:rPr>
        <w:t xml:space="preserve"> spécialisées en addictologie. </w:t>
      </w:r>
    </w:p>
    <w:p w14:paraId="5AE5CCDD" w14:textId="42276390" w:rsidR="0054721E" w:rsidRPr="001A3136" w:rsidRDefault="0054721E" w:rsidP="001A3136">
      <w:pPr>
        <w:ind w:firstLine="360"/>
        <w:jc w:val="both"/>
        <w:rPr>
          <w:color w:val="auto"/>
          <w:sz w:val="22"/>
          <w:szCs w:val="22"/>
        </w:rPr>
      </w:pPr>
      <w:r w:rsidRPr="001A3136">
        <w:rPr>
          <w:color w:val="auto"/>
          <w:sz w:val="22"/>
          <w:szCs w:val="22"/>
        </w:rPr>
        <w:t>Nous sommes également confrontées à des problématiques de santé mentale importantes avec peu de moyens pour y répondre. En effet, le taux d’actes de coordination</w:t>
      </w:r>
      <w:r w:rsidR="009C4D94" w:rsidRPr="001A3136">
        <w:rPr>
          <w:color w:val="auto"/>
          <w:sz w:val="22"/>
          <w:szCs w:val="22"/>
        </w:rPr>
        <w:t xml:space="preserve"> avec les services de psychiatrie,</w:t>
      </w:r>
      <w:r w:rsidRPr="001A3136">
        <w:rPr>
          <w:color w:val="auto"/>
          <w:sz w:val="22"/>
          <w:szCs w:val="22"/>
        </w:rPr>
        <w:t xml:space="preserve"> rapporté au nombre de patients suivis par l’IDE </w:t>
      </w:r>
      <w:r w:rsidR="009C4D94" w:rsidRPr="001A3136">
        <w:rPr>
          <w:color w:val="auto"/>
          <w:sz w:val="22"/>
          <w:szCs w:val="22"/>
        </w:rPr>
        <w:t>passe de 27% en 2024 à 19% en 2025. Ces difficultés d’accès aux soins psychiatriques sont</w:t>
      </w:r>
      <w:r w:rsidR="00633379">
        <w:rPr>
          <w:color w:val="auto"/>
          <w:sz w:val="22"/>
          <w:szCs w:val="22"/>
        </w:rPr>
        <w:t xml:space="preserve"> clairement liées au territoire :</w:t>
      </w:r>
      <w:r w:rsidR="009C4D94" w:rsidRPr="001A3136">
        <w:rPr>
          <w:color w:val="auto"/>
          <w:sz w:val="22"/>
          <w:szCs w:val="22"/>
        </w:rPr>
        <w:t xml:space="preserve"> nous avons plus de patients sur le pays de Bray où des départs de psychiatres ont eu de lourdes conséquences sur les prises en charge</w:t>
      </w:r>
      <w:r w:rsidR="00633379">
        <w:rPr>
          <w:color w:val="auto"/>
          <w:sz w:val="22"/>
          <w:szCs w:val="22"/>
        </w:rPr>
        <w:t>,</w:t>
      </w:r>
      <w:r w:rsidR="009C4D94" w:rsidRPr="001A3136">
        <w:rPr>
          <w:color w:val="auto"/>
          <w:sz w:val="22"/>
          <w:szCs w:val="22"/>
        </w:rPr>
        <w:t xml:space="preserve"> il n’y plus du tout de psychiatre au CMP de Gournay-en-Bray. Dans un premier temps, certains patients mobiles ou déjà en ALD avec une prescription de transport, ont pu se rendre au CMP de Forges-les-Eaux pour y consulter un psychiatre. Mais ce CMP s’est aussi retrouvé dépourvu de psychiatre </w:t>
      </w:r>
      <w:r w:rsidR="009C4D94" w:rsidRPr="001A3136">
        <w:rPr>
          <w:color w:val="auto"/>
          <w:sz w:val="22"/>
          <w:szCs w:val="22"/>
        </w:rPr>
        <w:lastRenderedPageBreak/>
        <w:t>courant 2025, et cela pour une durée indéter</w:t>
      </w:r>
      <w:r w:rsidR="00AB324E">
        <w:rPr>
          <w:color w:val="auto"/>
          <w:sz w:val="22"/>
          <w:szCs w:val="22"/>
        </w:rPr>
        <w:t>minée. Aucun psychiatre libéral</w:t>
      </w:r>
      <w:r w:rsidR="00FE166C">
        <w:rPr>
          <w:color w:val="auto"/>
          <w:sz w:val="22"/>
          <w:szCs w:val="22"/>
        </w:rPr>
        <w:t xml:space="preserve"> n’exerce</w:t>
      </w:r>
      <w:r w:rsidR="009C4D94" w:rsidRPr="001A3136">
        <w:rPr>
          <w:color w:val="auto"/>
          <w:sz w:val="22"/>
          <w:szCs w:val="22"/>
        </w:rPr>
        <w:t xml:space="preserve"> sur ce territoire.</w:t>
      </w:r>
    </w:p>
    <w:p w14:paraId="01119749" w14:textId="76BE05E3" w:rsidR="009C4D94" w:rsidRPr="001A3136" w:rsidRDefault="009C4D94" w:rsidP="001A3136">
      <w:pPr>
        <w:ind w:firstLine="360"/>
        <w:jc w:val="both"/>
        <w:rPr>
          <w:color w:val="auto"/>
          <w:sz w:val="22"/>
          <w:szCs w:val="22"/>
        </w:rPr>
      </w:pPr>
      <w:r w:rsidRPr="001A3136">
        <w:rPr>
          <w:color w:val="auto"/>
          <w:sz w:val="22"/>
          <w:szCs w:val="22"/>
        </w:rPr>
        <w:t>Les problématiques d</w:t>
      </w:r>
      <w:r w:rsidR="00F050AB" w:rsidRPr="001A3136">
        <w:rPr>
          <w:color w:val="auto"/>
          <w:sz w:val="22"/>
          <w:szCs w:val="22"/>
        </w:rPr>
        <w:t>e logement</w:t>
      </w:r>
      <w:r w:rsidRPr="001A3136">
        <w:rPr>
          <w:color w:val="auto"/>
          <w:sz w:val="22"/>
          <w:szCs w:val="22"/>
        </w:rPr>
        <w:t>, d’isolement social et d’hygiène ont considérablement augmenté pour les patients suivis par l’IDE.</w:t>
      </w:r>
      <w:r w:rsidR="00F050AB" w:rsidRPr="001A3136">
        <w:rPr>
          <w:color w:val="auto"/>
          <w:sz w:val="22"/>
          <w:szCs w:val="22"/>
        </w:rPr>
        <w:t xml:space="preserve"> </w:t>
      </w:r>
      <w:r w:rsidR="00C05CFA" w:rsidRPr="001A3136">
        <w:rPr>
          <w:color w:val="auto"/>
          <w:sz w:val="22"/>
          <w:szCs w:val="22"/>
        </w:rPr>
        <w:t xml:space="preserve">Ce qui est cohérent avec le profil </w:t>
      </w:r>
      <w:r w:rsidR="00633379" w:rsidRPr="001A3136">
        <w:rPr>
          <w:color w:val="auto"/>
          <w:sz w:val="22"/>
          <w:szCs w:val="22"/>
        </w:rPr>
        <w:t>sociodémographique</w:t>
      </w:r>
      <w:r w:rsidR="00C05CFA" w:rsidRPr="001A3136">
        <w:rPr>
          <w:color w:val="auto"/>
          <w:sz w:val="22"/>
          <w:szCs w:val="22"/>
        </w:rPr>
        <w:t xml:space="preserve"> et la hausse des patients sans revenus et sans hébergement</w:t>
      </w:r>
      <w:r w:rsidR="001A3136">
        <w:rPr>
          <w:color w:val="auto"/>
          <w:sz w:val="22"/>
          <w:szCs w:val="22"/>
        </w:rPr>
        <w:t xml:space="preserve">. </w:t>
      </w:r>
      <w:r w:rsidR="00F050AB" w:rsidRPr="001A3136">
        <w:rPr>
          <w:color w:val="auto"/>
          <w:sz w:val="22"/>
          <w:szCs w:val="22"/>
        </w:rPr>
        <w:t>Nous espérons répondre à ce constat en développant de nouveaux partenariats en 2026, notamment avec les associations Œuvres Normandes des Mères, Emergences et les services départementaux</w:t>
      </w:r>
      <w:r w:rsidR="00C05CFA" w:rsidRPr="001A3136">
        <w:rPr>
          <w:color w:val="auto"/>
          <w:sz w:val="22"/>
          <w:szCs w:val="22"/>
        </w:rPr>
        <w:t>.</w:t>
      </w:r>
    </w:p>
    <w:p w14:paraId="671ACC44" w14:textId="5F483C6E" w:rsidR="007725E0" w:rsidRPr="001A3136" w:rsidRDefault="007725E0" w:rsidP="001A3136">
      <w:pPr>
        <w:ind w:firstLine="360"/>
        <w:jc w:val="both"/>
        <w:rPr>
          <w:color w:val="auto"/>
          <w:sz w:val="22"/>
          <w:szCs w:val="22"/>
        </w:rPr>
      </w:pPr>
    </w:p>
    <w:p w14:paraId="4C175288" w14:textId="08465F91" w:rsidR="0080525A" w:rsidRPr="001A3136" w:rsidRDefault="00154C32" w:rsidP="001A3136">
      <w:pPr>
        <w:pStyle w:val="Paragraphedeliste"/>
        <w:numPr>
          <w:ilvl w:val="0"/>
          <w:numId w:val="21"/>
        </w:numPr>
        <w:jc w:val="both"/>
        <w:rPr>
          <w:color w:val="auto"/>
          <w:sz w:val="22"/>
          <w:szCs w:val="22"/>
        </w:rPr>
      </w:pPr>
      <w:r w:rsidRPr="001A3136">
        <w:rPr>
          <w:color w:val="auto"/>
          <w:sz w:val="22"/>
          <w:szCs w:val="22"/>
        </w:rPr>
        <w:t>Le bilan de l’année 202</w:t>
      </w:r>
      <w:r w:rsidR="0056584A" w:rsidRPr="001A3136">
        <w:rPr>
          <w:color w:val="auto"/>
          <w:sz w:val="22"/>
          <w:szCs w:val="22"/>
        </w:rPr>
        <w:t>5</w:t>
      </w:r>
      <w:r w:rsidRPr="001A3136">
        <w:rPr>
          <w:color w:val="auto"/>
          <w:sz w:val="22"/>
          <w:szCs w:val="22"/>
        </w:rPr>
        <w:t xml:space="preserve"> et les projets pour l’année 202</w:t>
      </w:r>
      <w:r w:rsidR="0056584A" w:rsidRPr="001A3136">
        <w:rPr>
          <w:color w:val="auto"/>
          <w:sz w:val="22"/>
          <w:szCs w:val="22"/>
        </w:rPr>
        <w:t>6</w:t>
      </w:r>
    </w:p>
    <w:p w14:paraId="0970B5E0" w14:textId="77777777" w:rsidR="00A56870" w:rsidRPr="001A3136" w:rsidRDefault="00A56870" w:rsidP="001A3136">
      <w:pPr>
        <w:pStyle w:val="Paragraphedeliste"/>
        <w:ind w:left="1080"/>
        <w:jc w:val="both"/>
        <w:rPr>
          <w:color w:val="auto"/>
          <w:sz w:val="22"/>
          <w:szCs w:val="22"/>
        </w:rPr>
      </w:pPr>
    </w:p>
    <w:p w14:paraId="346E5DCE" w14:textId="32C50CD5" w:rsidR="00154C32" w:rsidRPr="001A3136" w:rsidRDefault="00154C32" w:rsidP="001A3136">
      <w:pPr>
        <w:ind w:firstLine="360"/>
        <w:jc w:val="both"/>
        <w:rPr>
          <w:color w:val="auto"/>
          <w:sz w:val="22"/>
          <w:szCs w:val="22"/>
        </w:rPr>
      </w:pPr>
      <w:r w:rsidRPr="001A3136">
        <w:rPr>
          <w:color w:val="auto"/>
          <w:sz w:val="22"/>
          <w:szCs w:val="22"/>
        </w:rPr>
        <w:t>L’année 202</w:t>
      </w:r>
      <w:r w:rsidR="003B6AC2" w:rsidRPr="001A3136">
        <w:rPr>
          <w:color w:val="auto"/>
          <w:sz w:val="22"/>
          <w:szCs w:val="22"/>
        </w:rPr>
        <w:t>5</w:t>
      </w:r>
      <w:r w:rsidRPr="001A3136">
        <w:rPr>
          <w:color w:val="auto"/>
          <w:sz w:val="22"/>
          <w:szCs w:val="22"/>
        </w:rPr>
        <w:t xml:space="preserve"> a été une année </w:t>
      </w:r>
      <w:r w:rsidR="003B6AC2" w:rsidRPr="001A3136">
        <w:rPr>
          <w:color w:val="auto"/>
          <w:sz w:val="22"/>
          <w:szCs w:val="22"/>
        </w:rPr>
        <w:t>de changement. L’arrivée d’</w:t>
      </w:r>
      <w:r w:rsidR="00A54240" w:rsidRPr="001A3136">
        <w:rPr>
          <w:color w:val="auto"/>
          <w:sz w:val="22"/>
          <w:szCs w:val="22"/>
        </w:rPr>
        <w:t>une nouvelle coordinatrice a donné</w:t>
      </w:r>
      <w:r w:rsidR="003B6AC2" w:rsidRPr="001A3136">
        <w:rPr>
          <w:color w:val="auto"/>
          <w:sz w:val="22"/>
          <w:szCs w:val="22"/>
        </w:rPr>
        <w:t xml:space="preserve"> un nouveau souffle au service. Une nouvelle organisation a été mise en place avec le début d’informatisation des dossiers mais aussi un fonctionnement de l’équipe permettant des</w:t>
      </w:r>
      <w:r w:rsidR="00A54240" w:rsidRPr="001A3136">
        <w:rPr>
          <w:color w:val="auto"/>
          <w:sz w:val="22"/>
          <w:szCs w:val="22"/>
        </w:rPr>
        <w:t xml:space="preserve"> prises en charge optim</w:t>
      </w:r>
      <w:r w:rsidR="00AB324E">
        <w:rPr>
          <w:color w:val="auto"/>
          <w:sz w:val="22"/>
          <w:szCs w:val="22"/>
        </w:rPr>
        <w:t>ales</w:t>
      </w:r>
      <w:r w:rsidR="00A54240" w:rsidRPr="001A3136">
        <w:rPr>
          <w:color w:val="auto"/>
          <w:sz w:val="22"/>
          <w:szCs w:val="22"/>
        </w:rPr>
        <w:t>. Au regard</w:t>
      </w:r>
      <w:r w:rsidR="003B6AC2" w:rsidRPr="001A3136">
        <w:rPr>
          <w:color w:val="auto"/>
          <w:sz w:val="22"/>
          <w:szCs w:val="22"/>
        </w:rPr>
        <w:t xml:space="preserve"> de l’étendue du territoire et des déplacements nécessaires, nous essayons de mettre en place des stratégies afin d’éviter les pertes de temps et surcharge de travail. Malgré tout, nous sommes confrontées à nos limites </w:t>
      </w:r>
      <w:r w:rsidR="002B3CA5">
        <w:rPr>
          <w:color w:val="auto"/>
          <w:sz w:val="22"/>
          <w:szCs w:val="22"/>
        </w:rPr>
        <w:t>temporelles</w:t>
      </w:r>
      <w:r w:rsidR="003B6AC2" w:rsidRPr="001A3136">
        <w:rPr>
          <w:color w:val="auto"/>
          <w:sz w:val="22"/>
          <w:szCs w:val="22"/>
        </w:rPr>
        <w:t xml:space="preserve">. </w:t>
      </w:r>
    </w:p>
    <w:p w14:paraId="01561901" w14:textId="40C31A1A" w:rsidR="00C87B7C" w:rsidRPr="001A3136" w:rsidRDefault="00C87B7C" w:rsidP="001A3136">
      <w:pPr>
        <w:ind w:firstLine="360"/>
        <w:jc w:val="both"/>
        <w:rPr>
          <w:color w:val="auto"/>
          <w:sz w:val="22"/>
          <w:szCs w:val="22"/>
        </w:rPr>
      </w:pPr>
      <w:r w:rsidRPr="001A3136">
        <w:rPr>
          <w:color w:val="auto"/>
          <w:sz w:val="22"/>
          <w:szCs w:val="22"/>
        </w:rPr>
        <w:t>Suite à de multiples demandes, le centre hospitalier a organisé des séances d’analyse de pratique dont la première a eu lieu le lundi 15 décembre 2025.</w:t>
      </w:r>
    </w:p>
    <w:p w14:paraId="43FE02C7" w14:textId="77777777" w:rsidR="00A56870" w:rsidRPr="001A3136" w:rsidRDefault="00A56870" w:rsidP="001A3136">
      <w:pPr>
        <w:ind w:firstLine="360"/>
        <w:jc w:val="both"/>
        <w:rPr>
          <w:color w:val="auto"/>
          <w:sz w:val="22"/>
          <w:szCs w:val="22"/>
        </w:rPr>
      </w:pPr>
    </w:p>
    <w:p w14:paraId="6105E54D" w14:textId="51BAB299" w:rsidR="00154C32" w:rsidRPr="001A3136" w:rsidRDefault="00154C32" w:rsidP="001A3136">
      <w:pPr>
        <w:pStyle w:val="Paragraphedeliste"/>
        <w:numPr>
          <w:ilvl w:val="0"/>
          <w:numId w:val="24"/>
        </w:numPr>
        <w:jc w:val="both"/>
        <w:rPr>
          <w:color w:val="auto"/>
          <w:sz w:val="22"/>
          <w:szCs w:val="22"/>
        </w:rPr>
      </w:pPr>
      <w:r w:rsidRPr="001A3136">
        <w:rPr>
          <w:color w:val="auto"/>
          <w:sz w:val="22"/>
          <w:szCs w:val="22"/>
        </w:rPr>
        <w:t>Bilan des objectifs fixés</w:t>
      </w:r>
    </w:p>
    <w:p w14:paraId="02BD732C" w14:textId="77777777" w:rsidR="00A56870" w:rsidRPr="001A3136" w:rsidRDefault="00A56870" w:rsidP="001A3136">
      <w:pPr>
        <w:pStyle w:val="Paragraphedeliste"/>
        <w:jc w:val="both"/>
        <w:rPr>
          <w:color w:val="auto"/>
          <w:sz w:val="22"/>
          <w:szCs w:val="22"/>
        </w:rPr>
      </w:pPr>
    </w:p>
    <w:p w14:paraId="38F82185" w14:textId="6BEC98CC" w:rsidR="00A56870" w:rsidRPr="001A3136" w:rsidRDefault="00F12506" w:rsidP="001A3136">
      <w:pPr>
        <w:ind w:firstLine="360"/>
        <w:jc w:val="both"/>
        <w:rPr>
          <w:color w:val="auto"/>
          <w:sz w:val="22"/>
          <w:szCs w:val="22"/>
        </w:rPr>
      </w:pPr>
      <w:r w:rsidRPr="001A3136">
        <w:rPr>
          <w:color w:val="auto"/>
          <w:sz w:val="22"/>
          <w:szCs w:val="22"/>
        </w:rPr>
        <w:t>Nous regrettons de n’avoir pu être plus présente</w:t>
      </w:r>
      <w:r w:rsidR="00AB324E">
        <w:rPr>
          <w:color w:val="auto"/>
          <w:sz w:val="22"/>
          <w:szCs w:val="22"/>
        </w:rPr>
        <w:t>s</w:t>
      </w:r>
      <w:r w:rsidRPr="001A3136">
        <w:rPr>
          <w:color w:val="auto"/>
          <w:sz w:val="22"/>
          <w:szCs w:val="22"/>
        </w:rPr>
        <w:t xml:space="preserve"> au sein du CPSP cette année. Cela étant, nous avons reçu des orientations suivant le parcours patient établi dans la convention signée en 2024. Nous constatons donc être bien repéré</w:t>
      </w:r>
      <w:r w:rsidR="00896044" w:rsidRPr="001A3136">
        <w:rPr>
          <w:color w:val="auto"/>
          <w:sz w:val="22"/>
          <w:szCs w:val="22"/>
        </w:rPr>
        <w:t>es</w:t>
      </w:r>
      <w:r w:rsidRPr="001A3136">
        <w:rPr>
          <w:color w:val="auto"/>
          <w:sz w:val="22"/>
          <w:szCs w:val="22"/>
        </w:rPr>
        <w:t>, ce qui n’enlève pas qu’il faille que nous soyons proactive</w:t>
      </w:r>
      <w:r w:rsidR="00AB324E">
        <w:rPr>
          <w:color w:val="auto"/>
          <w:sz w:val="22"/>
          <w:szCs w:val="22"/>
        </w:rPr>
        <w:t>s</w:t>
      </w:r>
      <w:r w:rsidRPr="001A3136">
        <w:rPr>
          <w:color w:val="auto"/>
          <w:sz w:val="22"/>
          <w:szCs w:val="22"/>
        </w:rPr>
        <w:t xml:space="preserve"> dans cette démarche. </w:t>
      </w:r>
    </w:p>
    <w:p w14:paraId="1F3E5899" w14:textId="6EAEC6CA" w:rsidR="00F12506" w:rsidRPr="001A3136" w:rsidRDefault="00F12506" w:rsidP="001A3136">
      <w:pPr>
        <w:ind w:firstLine="360"/>
        <w:jc w:val="both"/>
        <w:rPr>
          <w:color w:val="auto"/>
          <w:sz w:val="22"/>
          <w:szCs w:val="22"/>
        </w:rPr>
      </w:pPr>
      <w:r w:rsidRPr="001A3136">
        <w:rPr>
          <w:color w:val="auto"/>
          <w:sz w:val="22"/>
          <w:szCs w:val="22"/>
        </w:rPr>
        <w:t xml:space="preserve">Nous avons pu échanger avec les professionnels du service de médecine autour de patients communs. Nous constatons qu’un travail d’information et de sensibilisation aux spécificités du public précaire est encore à effectuer. </w:t>
      </w:r>
    </w:p>
    <w:p w14:paraId="3C0467F0" w14:textId="0B3104E7" w:rsidR="00F12506" w:rsidRPr="001A3136" w:rsidRDefault="0056584A" w:rsidP="001A3136">
      <w:pPr>
        <w:ind w:firstLine="360"/>
        <w:jc w:val="both"/>
        <w:rPr>
          <w:color w:val="auto"/>
          <w:sz w:val="22"/>
          <w:szCs w:val="22"/>
        </w:rPr>
      </w:pPr>
      <w:r w:rsidRPr="001A3136">
        <w:rPr>
          <w:color w:val="auto"/>
          <w:sz w:val="22"/>
          <w:szCs w:val="22"/>
        </w:rPr>
        <w:t>Au</w:t>
      </w:r>
      <w:r w:rsidR="00A54240" w:rsidRPr="001A3136">
        <w:rPr>
          <w:color w:val="auto"/>
          <w:sz w:val="22"/>
          <w:szCs w:val="22"/>
        </w:rPr>
        <w:t xml:space="preserve"> sujet de la santé mentale, nou</w:t>
      </w:r>
      <w:r w:rsidR="00F12506" w:rsidRPr="001A3136">
        <w:rPr>
          <w:color w:val="auto"/>
          <w:sz w:val="22"/>
          <w:szCs w:val="22"/>
        </w:rPr>
        <w:t>s avons participé à l’élaboration de l’écriture du PTSM2. Malheureusement, nous constatons sur nos territoire</w:t>
      </w:r>
      <w:r w:rsidR="00AB324E">
        <w:rPr>
          <w:color w:val="auto"/>
          <w:sz w:val="22"/>
          <w:szCs w:val="22"/>
        </w:rPr>
        <w:t>s</w:t>
      </w:r>
      <w:r w:rsidR="00F12506" w:rsidRPr="001A3136">
        <w:rPr>
          <w:color w:val="auto"/>
          <w:sz w:val="22"/>
          <w:szCs w:val="22"/>
        </w:rPr>
        <w:t xml:space="preserve"> un appauvrissement de l’offre de soins en santé mentale. Malgré tout, nous pouvons nous appuyer sur les équipes des CMP. La création d’un travail commun est encore à faire avec des conventions qui permettraient de </w:t>
      </w:r>
      <w:r w:rsidRPr="001A3136">
        <w:rPr>
          <w:color w:val="auto"/>
          <w:sz w:val="22"/>
          <w:szCs w:val="22"/>
        </w:rPr>
        <w:t>travailler</w:t>
      </w:r>
      <w:r w:rsidR="00F12506" w:rsidRPr="001A3136">
        <w:rPr>
          <w:color w:val="auto"/>
          <w:sz w:val="22"/>
          <w:szCs w:val="22"/>
        </w:rPr>
        <w:t xml:space="preserve"> au plus </w:t>
      </w:r>
      <w:r w:rsidRPr="001A3136">
        <w:rPr>
          <w:color w:val="auto"/>
          <w:sz w:val="22"/>
          <w:szCs w:val="22"/>
        </w:rPr>
        <w:t>près</w:t>
      </w:r>
      <w:r w:rsidR="00F12506" w:rsidRPr="001A3136">
        <w:rPr>
          <w:color w:val="auto"/>
          <w:sz w:val="22"/>
          <w:szCs w:val="22"/>
        </w:rPr>
        <w:t xml:space="preserve"> des situations. </w:t>
      </w:r>
    </w:p>
    <w:p w14:paraId="59382298" w14:textId="33546E49" w:rsidR="00F12506" w:rsidRPr="001A3136" w:rsidRDefault="00F12506" w:rsidP="001A3136">
      <w:pPr>
        <w:ind w:firstLine="360"/>
        <w:jc w:val="both"/>
        <w:rPr>
          <w:color w:val="auto"/>
          <w:sz w:val="22"/>
          <w:szCs w:val="22"/>
        </w:rPr>
      </w:pPr>
      <w:r w:rsidRPr="001A3136">
        <w:rPr>
          <w:color w:val="auto"/>
          <w:sz w:val="22"/>
          <w:szCs w:val="22"/>
        </w:rPr>
        <w:t>L’infirmière a validé son diplôme universitaire « Santé précarité » permettant de sensibiliser les professionnels rencontrés en s’</w:t>
      </w:r>
      <w:r w:rsidR="0056584A" w:rsidRPr="001A3136">
        <w:rPr>
          <w:color w:val="auto"/>
          <w:sz w:val="22"/>
          <w:szCs w:val="22"/>
        </w:rPr>
        <w:t>appuyant</w:t>
      </w:r>
      <w:r w:rsidRPr="001A3136">
        <w:rPr>
          <w:color w:val="auto"/>
          <w:sz w:val="22"/>
          <w:szCs w:val="22"/>
        </w:rPr>
        <w:t xml:space="preserve"> sur des bases théoriques </w:t>
      </w:r>
      <w:r w:rsidR="0056584A" w:rsidRPr="001A3136">
        <w:rPr>
          <w:color w:val="auto"/>
          <w:sz w:val="22"/>
          <w:szCs w:val="22"/>
        </w:rPr>
        <w:lastRenderedPageBreak/>
        <w:t>étayé</w:t>
      </w:r>
      <w:r w:rsidR="00A54240" w:rsidRPr="001A3136">
        <w:rPr>
          <w:color w:val="auto"/>
          <w:sz w:val="22"/>
          <w:szCs w:val="22"/>
        </w:rPr>
        <w:t>e</w:t>
      </w:r>
      <w:r w:rsidR="0056584A" w:rsidRPr="001A3136">
        <w:rPr>
          <w:color w:val="auto"/>
          <w:sz w:val="22"/>
          <w:szCs w:val="22"/>
        </w:rPr>
        <w:t>s</w:t>
      </w:r>
      <w:r w:rsidRPr="001A3136">
        <w:rPr>
          <w:color w:val="auto"/>
          <w:sz w:val="22"/>
          <w:szCs w:val="22"/>
        </w:rPr>
        <w:t xml:space="preserve">, notamment auprès de stagiaires en journée d’immersion (étudiant infirmier, IPA, </w:t>
      </w:r>
      <w:r w:rsidR="0056584A" w:rsidRPr="001A3136">
        <w:rPr>
          <w:color w:val="auto"/>
          <w:sz w:val="22"/>
          <w:szCs w:val="22"/>
        </w:rPr>
        <w:t>reconversion</w:t>
      </w:r>
      <w:r w:rsidRPr="001A3136">
        <w:rPr>
          <w:color w:val="auto"/>
          <w:sz w:val="22"/>
          <w:szCs w:val="22"/>
        </w:rPr>
        <w:t xml:space="preserve"> profes</w:t>
      </w:r>
      <w:r w:rsidR="0056584A" w:rsidRPr="001A3136">
        <w:rPr>
          <w:color w:val="auto"/>
          <w:sz w:val="22"/>
          <w:szCs w:val="22"/>
        </w:rPr>
        <w:t>sionnelle</w:t>
      </w:r>
      <w:r w:rsidRPr="001A3136">
        <w:rPr>
          <w:color w:val="auto"/>
          <w:sz w:val="22"/>
          <w:szCs w:val="22"/>
        </w:rPr>
        <w:t>)</w:t>
      </w:r>
      <w:r w:rsidR="00FE166C">
        <w:rPr>
          <w:color w:val="auto"/>
          <w:sz w:val="22"/>
          <w:szCs w:val="22"/>
        </w:rPr>
        <w:t xml:space="preserve">. S’appuyant sur sa formation, l’infirmière a créé une fiche récapitulative des freins dans l’accès aux soins des publics précaires </w:t>
      </w:r>
      <w:r w:rsidR="00FE166C" w:rsidRPr="00C72A53">
        <w:rPr>
          <w:color w:val="auto"/>
          <w:sz w:val="22"/>
          <w:szCs w:val="22"/>
        </w:rPr>
        <w:t>(cf</w:t>
      </w:r>
      <w:r w:rsidR="00C72A53">
        <w:rPr>
          <w:color w:val="auto"/>
          <w:sz w:val="22"/>
          <w:szCs w:val="22"/>
        </w:rPr>
        <w:t>.</w:t>
      </w:r>
      <w:r w:rsidR="00FE166C" w:rsidRPr="00C72A53">
        <w:rPr>
          <w:color w:val="auto"/>
          <w:sz w:val="22"/>
          <w:szCs w:val="22"/>
        </w:rPr>
        <w:t xml:space="preserve"> </w:t>
      </w:r>
      <w:r w:rsidR="00C72A53">
        <w:rPr>
          <w:color w:val="auto"/>
          <w:sz w:val="22"/>
          <w:szCs w:val="22"/>
        </w:rPr>
        <w:t>A</w:t>
      </w:r>
      <w:r w:rsidR="00FE166C" w:rsidRPr="00C72A53">
        <w:rPr>
          <w:color w:val="auto"/>
          <w:sz w:val="22"/>
          <w:szCs w:val="22"/>
        </w:rPr>
        <w:t xml:space="preserve">nnexe </w:t>
      </w:r>
      <w:r w:rsidR="00FC20B5">
        <w:rPr>
          <w:color w:val="auto"/>
          <w:sz w:val="22"/>
          <w:szCs w:val="22"/>
        </w:rPr>
        <w:t>8</w:t>
      </w:r>
      <w:r w:rsidR="00DF56D3" w:rsidRPr="00C72A53">
        <w:rPr>
          <w:color w:val="auto"/>
          <w:sz w:val="22"/>
          <w:szCs w:val="22"/>
        </w:rPr>
        <w:t>)</w:t>
      </w:r>
      <w:r w:rsidR="00FE166C" w:rsidRPr="00C72A53">
        <w:rPr>
          <w:color w:val="auto"/>
          <w:sz w:val="22"/>
          <w:szCs w:val="22"/>
        </w:rPr>
        <w:t xml:space="preserve">. </w:t>
      </w:r>
      <w:r w:rsidR="00FE166C">
        <w:rPr>
          <w:color w:val="auto"/>
          <w:sz w:val="22"/>
          <w:szCs w:val="22"/>
        </w:rPr>
        <w:t>Cette fiche est remise systématiquement aux stagiaires qui viennent découvrir le service</w:t>
      </w:r>
      <w:r w:rsidR="00FC20B5">
        <w:rPr>
          <w:color w:val="auto"/>
          <w:sz w:val="22"/>
          <w:szCs w:val="22"/>
        </w:rPr>
        <w:t xml:space="preserve"> ainsi qu’une fiche de </w:t>
      </w:r>
      <w:r w:rsidR="00633379">
        <w:rPr>
          <w:color w:val="auto"/>
          <w:sz w:val="22"/>
          <w:szCs w:val="22"/>
        </w:rPr>
        <w:t>repérage</w:t>
      </w:r>
      <w:r w:rsidR="00FC20B5">
        <w:rPr>
          <w:color w:val="auto"/>
          <w:sz w:val="22"/>
          <w:szCs w:val="22"/>
        </w:rPr>
        <w:t xml:space="preserve"> des patients (cf. Annexe 9)</w:t>
      </w:r>
      <w:r w:rsidR="00FE166C">
        <w:rPr>
          <w:color w:val="auto"/>
          <w:sz w:val="22"/>
          <w:szCs w:val="22"/>
        </w:rPr>
        <w:t>.</w:t>
      </w:r>
    </w:p>
    <w:p w14:paraId="378B6420" w14:textId="5A51013E" w:rsidR="00F12506" w:rsidRPr="001A3136" w:rsidRDefault="008B2C73" w:rsidP="001A3136">
      <w:pPr>
        <w:ind w:firstLine="360"/>
        <w:jc w:val="both"/>
        <w:rPr>
          <w:color w:val="auto"/>
          <w:sz w:val="22"/>
          <w:szCs w:val="22"/>
        </w:rPr>
      </w:pPr>
      <w:r w:rsidRPr="001A3136">
        <w:rPr>
          <w:color w:val="auto"/>
          <w:sz w:val="22"/>
          <w:szCs w:val="22"/>
        </w:rPr>
        <w:t xml:space="preserve">Nous constatons cette année une évolution des </w:t>
      </w:r>
      <w:r w:rsidR="0056584A" w:rsidRPr="001A3136">
        <w:rPr>
          <w:color w:val="auto"/>
          <w:sz w:val="22"/>
          <w:szCs w:val="22"/>
        </w:rPr>
        <w:t>relations</w:t>
      </w:r>
      <w:r w:rsidRPr="001A3136">
        <w:rPr>
          <w:color w:val="auto"/>
          <w:sz w:val="22"/>
          <w:szCs w:val="22"/>
        </w:rPr>
        <w:t xml:space="preserve"> avec les professionnels du secteur de Gournay, où nous sommes à ce jour, pleinement investies et reconnues. </w:t>
      </w:r>
    </w:p>
    <w:p w14:paraId="795CA9E8" w14:textId="2EEADEB7" w:rsidR="008B2C73" w:rsidRPr="001A3136" w:rsidRDefault="002E360B" w:rsidP="001A3136">
      <w:pPr>
        <w:ind w:firstLine="360"/>
        <w:jc w:val="both"/>
        <w:rPr>
          <w:color w:val="auto"/>
          <w:sz w:val="22"/>
          <w:szCs w:val="22"/>
        </w:rPr>
      </w:pPr>
      <w:r w:rsidRPr="001A3136">
        <w:rPr>
          <w:color w:val="auto"/>
          <w:sz w:val="22"/>
          <w:szCs w:val="22"/>
        </w:rPr>
        <w:t>L’infirmière</w:t>
      </w:r>
      <w:r w:rsidR="008B2C73" w:rsidRPr="001A3136">
        <w:rPr>
          <w:color w:val="auto"/>
          <w:sz w:val="22"/>
          <w:szCs w:val="22"/>
        </w:rPr>
        <w:t xml:space="preserve"> a pu cette année mettre en place un pa</w:t>
      </w:r>
      <w:r w:rsidRPr="001A3136">
        <w:rPr>
          <w:color w:val="auto"/>
          <w:sz w:val="22"/>
          <w:szCs w:val="22"/>
        </w:rPr>
        <w:t>rtenariat avec les infirmières A</w:t>
      </w:r>
      <w:r w:rsidR="00633379">
        <w:rPr>
          <w:color w:val="auto"/>
          <w:sz w:val="22"/>
          <w:szCs w:val="22"/>
        </w:rPr>
        <w:t>salée</w:t>
      </w:r>
      <w:r w:rsidR="008B2C73" w:rsidRPr="001A3136">
        <w:rPr>
          <w:color w:val="auto"/>
          <w:sz w:val="22"/>
          <w:szCs w:val="22"/>
        </w:rPr>
        <w:t xml:space="preserve"> </w:t>
      </w:r>
      <w:r w:rsidR="0056584A" w:rsidRPr="001A3136">
        <w:rPr>
          <w:color w:val="auto"/>
          <w:sz w:val="22"/>
          <w:szCs w:val="22"/>
        </w:rPr>
        <w:t>des secteurs</w:t>
      </w:r>
      <w:r w:rsidR="008B2C73" w:rsidRPr="001A3136">
        <w:rPr>
          <w:color w:val="auto"/>
          <w:sz w:val="22"/>
          <w:szCs w:val="22"/>
        </w:rPr>
        <w:t>, permettant une prise en charge sanitaire optimale.</w:t>
      </w:r>
    </w:p>
    <w:p w14:paraId="662C4E99" w14:textId="1EDEC9C6" w:rsidR="0056584A" w:rsidRPr="001A3136" w:rsidRDefault="0056584A" w:rsidP="001A3136">
      <w:pPr>
        <w:jc w:val="both"/>
        <w:rPr>
          <w:color w:val="auto"/>
          <w:sz w:val="22"/>
          <w:szCs w:val="22"/>
        </w:rPr>
      </w:pPr>
    </w:p>
    <w:p w14:paraId="6429DA48" w14:textId="69090646" w:rsidR="00030B67" w:rsidRDefault="009A34E1" w:rsidP="00877153">
      <w:pPr>
        <w:pStyle w:val="Paragraphedeliste"/>
        <w:numPr>
          <w:ilvl w:val="0"/>
          <w:numId w:val="24"/>
        </w:numPr>
        <w:jc w:val="both"/>
        <w:rPr>
          <w:color w:val="auto"/>
          <w:sz w:val="22"/>
          <w:szCs w:val="22"/>
        </w:rPr>
      </w:pPr>
      <w:r w:rsidRPr="001A3136">
        <w:rPr>
          <w:color w:val="auto"/>
          <w:sz w:val="22"/>
          <w:szCs w:val="22"/>
        </w:rPr>
        <w:t>Objectifs et projets pour l’ann</w:t>
      </w:r>
      <w:r w:rsidR="008B2C73" w:rsidRPr="001A3136">
        <w:rPr>
          <w:color w:val="auto"/>
          <w:sz w:val="22"/>
          <w:szCs w:val="22"/>
        </w:rPr>
        <w:t>ée 2026</w:t>
      </w:r>
    </w:p>
    <w:p w14:paraId="74D65162" w14:textId="77777777" w:rsidR="00877153" w:rsidRPr="00877153" w:rsidRDefault="00877153" w:rsidP="00877153">
      <w:pPr>
        <w:pStyle w:val="Paragraphedeliste"/>
        <w:jc w:val="both"/>
        <w:rPr>
          <w:color w:val="auto"/>
          <w:sz w:val="22"/>
          <w:szCs w:val="22"/>
        </w:rPr>
      </w:pPr>
    </w:p>
    <w:p w14:paraId="147AF384" w14:textId="2635AF7D" w:rsidR="00370C88" w:rsidRPr="001A3136" w:rsidRDefault="008B2C73" w:rsidP="001A3136">
      <w:pPr>
        <w:ind w:firstLine="360"/>
        <w:jc w:val="both"/>
        <w:rPr>
          <w:color w:val="auto"/>
          <w:sz w:val="22"/>
          <w:szCs w:val="22"/>
        </w:rPr>
      </w:pPr>
      <w:r w:rsidRPr="001A3136">
        <w:rPr>
          <w:color w:val="auto"/>
          <w:sz w:val="22"/>
          <w:szCs w:val="22"/>
        </w:rPr>
        <w:t xml:space="preserve">Cette année, nous souhaitons pleinement </w:t>
      </w:r>
      <w:r w:rsidR="002F18D1" w:rsidRPr="001A3136">
        <w:rPr>
          <w:color w:val="auto"/>
          <w:sz w:val="22"/>
          <w:szCs w:val="22"/>
        </w:rPr>
        <w:t>réinvestir</w:t>
      </w:r>
      <w:r w:rsidRPr="001A3136">
        <w:rPr>
          <w:color w:val="auto"/>
          <w:sz w:val="22"/>
          <w:szCs w:val="22"/>
        </w:rPr>
        <w:t xml:space="preserve"> </w:t>
      </w:r>
      <w:r w:rsidR="0056584A" w:rsidRPr="001A3136">
        <w:rPr>
          <w:color w:val="auto"/>
          <w:sz w:val="22"/>
          <w:szCs w:val="22"/>
        </w:rPr>
        <w:t>notre convention</w:t>
      </w:r>
      <w:r w:rsidRPr="001A3136">
        <w:rPr>
          <w:color w:val="auto"/>
          <w:sz w:val="22"/>
          <w:szCs w:val="22"/>
        </w:rPr>
        <w:t xml:space="preserve"> avec le CPSP. Pour cela, nous </w:t>
      </w:r>
      <w:r w:rsidR="00896044" w:rsidRPr="001A3136">
        <w:rPr>
          <w:color w:val="auto"/>
          <w:sz w:val="22"/>
          <w:szCs w:val="22"/>
        </w:rPr>
        <w:t>prévoirons</w:t>
      </w:r>
      <w:r w:rsidRPr="001A3136">
        <w:rPr>
          <w:color w:val="auto"/>
          <w:sz w:val="22"/>
          <w:szCs w:val="22"/>
        </w:rPr>
        <w:t xml:space="preserve"> une réunion avec les équipes.</w:t>
      </w:r>
    </w:p>
    <w:p w14:paraId="368310B1" w14:textId="18AFE148" w:rsidR="008B2C73" w:rsidRPr="001A3136" w:rsidRDefault="008B2C73" w:rsidP="00C72A53">
      <w:pPr>
        <w:ind w:firstLine="360"/>
        <w:jc w:val="both"/>
        <w:rPr>
          <w:color w:val="auto"/>
          <w:sz w:val="22"/>
          <w:szCs w:val="22"/>
        </w:rPr>
      </w:pPr>
      <w:r w:rsidRPr="001A3136">
        <w:rPr>
          <w:color w:val="auto"/>
          <w:sz w:val="22"/>
          <w:szCs w:val="22"/>
        </w:rPr>
        <w:t xml:space="preserve">Afin de repérer les personnes encore </w:t>
      </w:r>
      <w:r w:rsidR="002E360B" w:rsidRPr="001A3136">
        <w:rPr>
          <w:color w:val="auto"/>
          <w:sz w:val="22"/>
          <w:szCs w:val="22"/>
        </w:rPr>
        <w:t>invisibles pour</w:t>
      </w:r>
      <w:r w:rsidR="0056584A" w:rsidRPr="001A3136">
        <w:rPr>
          <w:color w:val="auto"/>
          <w:sz w:val="22"/>
          <w:szCs w:val="22"/>
        </w:rPr>
        <w:t xml:space="preserve"> notre service, </w:t>
      </w:r>
      <w:r w:rsidRPr="001A3136">
        <w:rPr>
          <w:color w:val="auto"/>
          <w:sz w:val="22"/>
          <w:szCs w:val="22"/>
        </w:rPr>
        <w:t>les institu</w:t>
      </w:r>
      <w:r w:rsidR="0056584A" w:rsidRPr="001A3136">
        <w:rPr>
          <w:color w:val="auto"/>
          <w:sz w:val="22"/>
          <w:szCs w:val="22"/>
        </w:rPr>
        <w:t>t</w:t>
      </w:r>
      <w:r w:rsidRPr="001A3136">
        <w:rPr>
          <w:color w:val="auto"/>
          <w:sz w:val="22"/>
          <w:szCs w:val="22"/>
        </w:rPr>
        <w:t xml:space="preserve">ions et </w:t>
      </w:r>
      <w:r w:rsidR="0056584A" w:rsidRPr="001A3136">
        <w:rPr>
          <w:color w:val="auto"/>
          <w:sz w:val="22"/>
          <w:szCs w:val="22"/>
        </w:rPr>
        <w:t>associations</w:t>
      </w:r>
      <w:r w:rsidR="002E360B" w:rsidRPr="001A3136">
        <w:rPr>
          <w:color w:val="auto"/>
          <w:sz w:val="22"/>
          <w:szCs w:val="22"/>
        </w:rPr>
        <w:t>,</w:t>
      </w:r>
      <w:r w:rsidRPr="001A3136">
        <w:rPr>
          <w:color w:val="auto"/>
          <w:sz w:val="22"/>
          <w:szCs w:val="22"/>
        </w:rPr>
        <w:t xml:space="preserve"> nous souhaitons rencontrer les élus des communes qui ne nous repèrent pas, faute de </w:t>
      </w:r>
      <w:r w:rsidR="0056584A" w:rsidRPr="001A3136">
        <w:rPr>
          <w:color w:val="auto"/>
          <w:sz w:val="22"/>
          <w:szCs w:val="22"/>
        </w:rPr>
        <w:t>connaissance</w:t>
      </w:r>
      <w:r w:rsidRPr="001A3136">
        <w:rPr>
          <w:color w:val="auto"/>
          <w:sz w:val="22"/>
          <w:szCs w:val="22"/>
        </w:rPr>
        <w:t xml:space="preserve"> et de visibilité. Pour cela, nous allons prendre </w:t>
      </w:r>
      <w:r w:rsidR="0056584A" w:rsidRPr="001A3136">
        <w:rPr>
          <w:color w:val="auto"/>
          <w:sz w:val="22"/>
          <w:szCs w:val="22"/>
        </w:rPr>
        <w:t>contact</w:t>
      </w:r>
      <w:r w:rsidRPr="001A3136">
        <w:rPr>
          <w:color w:val="auto"/>
          <w:sz w:val="22"/>
          <w:szCs w:val="22"/>
        </w:rPr>
        <w:t xml:space="preserve"> avec les communautés de communes afin de proposer une </w:t>
      </w:r>
      <w:r w:rsidR="0056584A" w:rsidRPr="001A3136">
        <w:rPr>
          <w:color w:val="auto"/>
          <w:sz w:val="22"/>
          <w:szCs w:val="22"/>
        </w:rPr>
        <w:t>intervention</w:t>
      </w:r>
      <w:r w:rsidRPr="001A3136">
        <w:rPr>
          <w:color w:val="auto"/>
          <w:sz w:val="22"/>
          <w:szCs w:val="22"/>
        </w:rPr>
        <w:t xml:space="preserve"> pour </w:t>
      </w:r>
      <w:r w:rsidR="0056584A" w:rsidRPr="001A3136">
        <w:rPr>
          <w:color w:val="auto"/>
          <w:sz w:val="22"/>
          <w:szCs w:val="22"/>
        </w:rPr>
        <w:t>présenter</w:t>
      </w:r>
      <w:r w:rsidRPr="001A3136">
        <w:rPr>
          <w:color w:val="auto"/>
          <w:sz w:val="22"/>
          <w:szCs w:val="22"/>
        </w:rPr>
        <w:t xml:space="preserve"> nos missions </w:t>
      </w:r>
      <w:r w:rsidR="0056584A" w:rsidRPr="001A3136">
        <w:rPr>
          <w:color w:val="auto"/>
          <w:sz w:val="22"/>
          <w:szCs w:val="22"/>
        </w:rPr>
        <w:t>lors</w:t>
      </w:r>
      <w:r w:rsidRPr="001A3136">
        <w:rPr>
          <w:color w:val="auto"/>
          <w:sz w:val="22"/>
          <w:szCs w:val="22"/>
        </w:rPr>
        <w:t xml:space="preserve"> de commissions. </w:t>
      </w:r>
    </w:p>
    <w:p w14:paraId="1A07F6C5" w14:textId="66AF06C8" w:rsidR="002F18D1" w:rsidRPr="001A3136" w:rsidRDefault="002F18D1" w:rsidP="00C72A53">
      <w:pPr>
        <w:ind w:firstLine="360"/>
        <w:jc w:val="both"/>
        <w:rPr>
          <w:color w:val="auto"/>
          <w:sz w:val="22"/>
          <w:szCs w:val="22"/>
        </w:rPr>
      </w:pPr>
      <w:r w:rsidRPr="001A3136">
        <w:rPr>
          <w:color w:val="auto"/>
          <w:sz w:val="22"/>
          <w:szCs w:val="22"/>
        </w:rPr>
        <w:t>Nous souhaitons pouvoir (ré)investir les communautés de commune</w:t>
      </w:r>
      <w:r w:rsidR="00C72A53">
        <w:rPr>
          <w:color w:val="auto"/>
          <w:sz w:val="22"/>
          <w:szCs w:val="22"/>
        </w:rPr>
        <w:t>s</w:t>
      </w:r>
      <w:r w:rsidRPr="001A3136">
        <w:rPr>
          <w:color w:val="auto"/>
          <w:sz w:val="22"/>
          <w:szCs w:val="22"/>
        </w:rPr>
        <w:t xml:space="preserve"> où nous sommes le moins présentes. Pour cela, il faudra aller à la</w:t>
      </w:r>
      <w:r w:rsidR="000E4FE9">
        <w:rPr>
          <w:color w:val="auto"/>
          <w:sz w:val="22"/>
          <w:szCs w:val="22"/>
        </w:rPr>
        <w:t xml:space="preserve"> rencontre des professionnel</w:t>
      </w:r>
      <w:r w:rsidRPr="001A3136">
        <w:rPr>
          <w:color w:val="auto"/>
          <w:sz w:val="22"/>
          <w:szCs w:val="22"/>
        </w:rPr>
        <w:t xml:space="preserve">s des CMS, mairies, maison de santé, infirmière Asalée. </w:t>
      </w:r>
    </w:p>
    <w:p w14:paraId="5F27960D" w14:textId="6823CA4B" w:rsidR="008B2C73" w:rsidRPr="001A3136" w:rsidRDefault="008B2C73" w:rsidP="00C72A53">
      <w:pPr>
        <w:ind w:firstLine="360"/>
        <w:jc w:val="both"/>
        <w:rPr>
          <w:color w:val="auto"/>
          <w:sz w:val="22"/>
          <w:szCs w:val="22"/>
        </w:rPr>
      </w:pPr>
      <w:r w:rsidRPr="001A3136">
        <w:rPr>
          <w:color w:val="auto"/>
          <w:sz w:val="22"/>
          <w:szCs w:val="22"/>
        </w:rPr>
        <w:t>Nous poursuivons notre objectif de sensibilisation des professionnels des territoires à la question de la précarité dans le soin</w:t>
      </w:r>
      <w:r w:rsidR="002B3CA5">
        <w:rPr>
          <w:color w:val="auto"/>
          <w:sz w:val="22"/>
          <w:szCs w:val="22"/>
        </w:rPr>
        <w:t>.</w:t>
      </w:r>
      <w:r w:rsidRPr="001A3136">
        <w:rPr>
          <w:color w:val="auto"/>
          <w:sz w:val="22"/>
          <w:szCs w:val="22"/>
        </w:rPr>
        <w:t xml:space="preserve"> </w:t>
      </w:r>
      <w:r w:rsidR="0056584A" w:rsidRPr="001A3136">
        <w:rPr>
          <w:color w:val="auto"/>
          <w:sz w:val="22"/>
          <w:szCs w:val="22"/>
        </w:rPr>
        <w:t>Cela</w:t>
      </w:r>
      <w:r w:rsidRPr="001A3136">
        <w:rPr>
          <w:color w:val="auto"/>
          <w:sz w:val="22"/>
          <w:szCs w:val="22"/>
        </w:rPr>
        <w:t xml:space="preserve"> </w:t>
      </w:r>
      <w:r w:rsidR="0056584A" w:rsidRPr="001A3136">
        <w:rPr>
          <w:color w:val="auto"/>
          <w:sz w:val="22"/>
          <w:szCs w:val="22"/>
        </w:rPr>
        <w:t>nous</w:t>
      </w:r>
      <w:r w:rsidRPr="001A3136">
        <w:rPr>
          <w:color w:val="auto"/>
          <w:sz w:val="22"/>
          <w:szCs w:val="22"/>
        </w:rPr>
        <w:t xml:space="preserve"> </w:t>
      </w:r>
      <w:r w:rsidR="0056584A" w:rsidRPr="001A3136">
        <w:rPr>
          <w:color w:val="auto"/>
          <w:sz w:val="22"/>
          <w:szCs w:val="22"/>
        </w:rPr>
        <w:t>s</w:t>
      </w:r>
      <w:r w:rsidRPr="001A3136">
        <w:rPr>
          <w:color w:val="auto"/>
          <w:sz w:val="22"/>
          <w:szCs w:val="22"/>
        </w:rPr>
        <w:t xml:space="preserve">emble essentiel pour que le </w:t>
      </w:r>
      <w:r w:rsidR="0056584A" w:rsidRPr="001A3136">
        <w:rPr>
          <w:color w:val="auto"/>
          <w:sz w:val="22"/>
          <w:szCs w:val="22"/>
        </w:rPr>
        <w:t>droit</w:t>
      </w:r>
      <w:r w:rsidRPr="001A3136">
        <w:rPr>
          <w:color w:val="auto"/>
          <w:sz w:val="22"/>
          <w:szCs w:val="22"/>
        </w:rPr>
        <w:t xml:space="preserve"> commun ait les clés </w:t>
      </w:r>
      <w:r w:rsidR="0056584A" w:rsidRPr="001A3136">
        <w:rPr>
          <w:color w:val="auto"/>
          <w:sz w:val="22"/>
          <w:szCs w:val="22"/>
        </w:rPr>
        <w:t>pour</w:t>
      </w:r>
      <w:r w:rsidRPr="001A3136">
        <w:rPr>
          <w:color w:val="auto"/>
          <w:sz w:val="22"/>
          <w:szCs w:val="22"/>
        </w:rPr>
        <w:t xml:space="preserve"> prendre en charge ce type de public sans notre intervention </w:t>
      </w:r>
      <w:r w:rsidR="0056584A" w:rsidRPr="001A3136">
        <w:rPr>
          <w:color w:val="auto"/>
          <w:sz w:val="22"/>
          <w:szCs w:val="22"/>
        </w:rPr>
        <w:t>systématique</w:t>
      </w:r>
      <w:r w:rsidRPr="001A3136">
        <w:rPr>
          <w:color w:val="auto"/>
          <w:sz w:val="22"/>
          <w:szCs w:val="22"/>
        </w:rPr>
        <w:t>.</w:t>
      </w:r>
    </w:p>
    <w:p w14:paraId="41161FBB" w14:textId="036EEC2C" w:rsidR="00842402" w:rsidRPr="001A3136" w:rsidRDefault="008B2C73" w:rsidP="00C72A53">
      <w:pPr>
        <w:ind w:firstLine="360"/>
        <w:jc w:val="both"/>
        <w:rPr>
          <w:color w:val="auto"/>
          <w:sz w:val="22"/>
          <w:szCs w:val="22"/>
        </w:rPr>
      </w:pPr>
      <w:r w:rsidRPr="001A3136">
        <w:rPr>
          <w:color w:val="auto"/>
          <w:sz w:val="22"/>
          <w:szCs w:val="22"/>
        </w:rPr>
        <w:t xml:space="preserve">Nous constatons une difficulté de communication </w:t>
      </w:r>
      <w:r w:rsidR="001A3136">
        <w:rPr>
          <w:color w:val="auto"/>
          <w:sz w:val="22"/>
          <w:szCs w:val="22"/>
        </w:rPr>
        <w:t>avec</w:t>
      </w:r>
      <w:r w:rsidRPr="001A3136">
        <w:rPr>
          <w:color w:val="auto"/>
          <w:sz w:val="22"/>
          <w:szCs w:val="22"/>
        </w:rPr>
        <w:t xml:space="preserve"> les services sociaux et médecin</w:t>
      </w:r>
      <w:r w:rsidR="00A54240" w:rsidRPr="001A3136">
        <w:rPr>
          <w:color w:val="auto"/>
          <w:sz w:val="22"/>
          <w:szCs w:val="22"/>
        </w:rPr>
        <w:t>s</w:t>
      </w:r>
      <w:r w:rsidRPr="001A3136">
        <w:rPr>
          <w:color w:val="auto"/>
          <w:sz w:val="22"/>
          <w:szCs w:val="22"/>
        </w:rPr>
        <w:t xml:space="preserve"> quand un patient commun est hospitalisé. Pour cela, nous allons </w:t>
      </w:r>
      <w:r w:rsidR="00C72A53">
        <w:rPr>
          <w:color w:val="auto"/>
          <w:sz w:val="22"/>
          <w:szCs w:val="22"/>
        </w:rPr>
        <w:t xml:space="preserve">mettre en place </w:t>
      </w:r>
      <w:r w:rsidRPr="001A3136">
        <w:rPr>
          <w:color w:val="auto"/>
          <w:sz w:val="22"/>
          <w:szCs w:val="22"/>
        </w:rPr>
        <w:t>une fiche navette afin qu’il n’y ait a</w:t>
      </w:r>
      <w:r w:rsidR="00A54240" w:rsidRPr="001A3136">
        <w:rPr>
          <w:color w:val="auto"/>
          <w:sz w:val="22"/>
          <w:szCs w:val="22"/>
        </w:rPr>
        <w:t>uc</w:t>
      </w:r>
      <w:r w:rsidRPr="001A3136">
        <w:rPr>
          <w:color w:val="auto"/>
          <w:sz w:val="22"/>
          <w:szCs w:val="22"/>
        </w:rPr>
        <w:t>une perte d’information amenant à une rupture dans le parcours du patient.</w:t>
      </w:r>
    </w:p>
    <w:p w14:paraId="773B5218" w14:textId="225D429D" w:rsidR="008B2C73" w:rsidRPr="001A3136" w:rsidRDefault="00C87B7C" w:rsidP="00C72A53">
      <w:pPr>
        <w:jc w:val="both"/>
        <w:rPr>
          <w:color w:val="auto"/>
          <w:sz w:val="22"/>
          <w:szCs w:val="22"/>
        </w:rPr>
      </w:pPr>
      <w:r w:rsidRPr="001A3136">
        <w:rPr>
          <w:color w:val="auto"/>
          <w:sz w:val="22"/>
          <w:szCs w:val="22"/>
        </w:rPr>
        <w:t xml:space="preserve">Les partenariats qui seront développés </w:t>
      </w:r>
      <w:r w:rsidR="0056584A" w:rsidRPr="001A3136">
        <w:rPr>
          <w:color w:val="auto"/>
          <w:sz w:val="22"/>
          <w:szCs w:val="22"/>
        </w:rPr>
        <w:t>dès</w:t>
      </w:r>
      <w:r w:rsidRPr="001A3136">
        <w:rPr>
          <w:color w:val="auto"/>
          <w:sz w:val="22"/>
          <w:szCs w:val="22"/>
        </w:rPr>
        <w:t xml:space="preserve"> début 2026 :</w:t>
      </w:r>
    </w:p>
    <w:p w14:paraId="33CD0593" w14:textId="672ADBCF" w:rsidR="00C87B7C" w:rsidRPr="001A3136" w:rsidRDefault="00C87B7C" w:rsidP="001A3136">
      <w:pPr>
        <w:pStyle w:val="Paragraphedeliste"/>
        <w:numPr>
          <w:ilvl w:val="0"/>
          <w:numId w:val="19"/>
        </w:numPr>
        <w:jc w:val="both"/>
        <w:rPr>
          <w:color w:val="auto"/>
          <w:sz w:val="22"/>
          <w:szCs w:val="22"/>
        </w:rPr>
      </w:pPr>
      <w:r w:rsidRPr="001A3136">
        <w:rPr>
          <w:color w:val="auto"/>
          <w:sz w:val="22"/>
          <w:szCs w:val="22"/>
        </w:rPr>
        <w:t>PEP76</w:t>
      </w:r>
    </w:p>
    <w:p w14:paraId="6020D8D2" w14:textId="05572220" w:rsidR="00C87B7C" w:rsidRPr="001A3136" w:rsidRDefault="00C87B7C" w:rsidP="001A3136">
      <w:pPr>
        <w:pStyle w:val="Paragraphedeliste"/>
        <w:numPr>
          <w:ilvl w:val="0"/>
          <w:numId w:val="19"/>
        </w:numPr>
        <w:jc w:val="both"/>
        <w:rPr>
          <w:color w:val="auto"/>
          <w:sz w:val="22"/>
          <w:szCs w:val="22"/>
        </w:rPr>
      </w:pPr>
      <w:r w:rsidRPr="001A3136">
        <w:rPr>
          <w:color w:val="auto"/>
          <w:sz w:val="22"/>
          <w:szCs w:val="22"/>
        </w:rPr>
        <w:t>ONM</w:t>
      </w:r>
    </w:p>
    <w:p w14:paraId="7AC4EAC8" w14:textId="1DC5EC4D" w:rsidR="00A54240" w:rsidRPr="001A3136" w:rsidRDefault="00A54240" w:rsidP="001A3136">
      <w:pPr>
        <w:pStyle w:val="Paragraphedeliste"/>
        <w:numPr>
          <w:ilvl w:val="0"/>
          <w:numId w:val="19"/>
        </w:numPr>
        <w:jc w:val="both"/>
        <w:rPr>
          <w:color w:val="auto"/>
          <w:sz w:val="22"/>
          <w:szCs w:val="22"/>
        </w:rPr>
      </w:pPr>
      <w:r w:rsidRPr="001A3136">
        <w:rPr>
          <w:color w:val="auto"/>
          <w:sz w:val="22"/>
          <w:szCs w:val="22"/>
        </w:rPr>
        <w:t>Emergences</w:t>
      </w:r>
    </w:p>
    <w:p w14:paraId="723F8723" w14:textId="1A800598" w:rsidR="00C87B7C" w:rsidRPr="001A3136" w:rsidRDefault="00C87B7C" w:rsidP="001A3136">
      <w:pPr>
        <w:pStyle w:val="Paragraphedeliste"/>
        <w:numPr>
          <w:ilvl w:val="0"/>
          <w:numId w:val="19"/>
        </w:numPr>
        <w:jc w:val="both"/>
        <w:rPr>
          <w:color w:val="auto"/>
          <w:sz w:val="22"/>
          <w:szCs w:val="22"/>
        </w:rPr>
      </w:pPr>
      <w:r w:rsidRPr="001A3136">
        <w:rPr>
          <w:color w:val="auto"/>
          <w:sz w:val="22"/>
          <w:szCs w:val="22"/>
        </w:rPr>
        <w:t>Coordinateurs des maisons de santé</w:t>
      </w:r>
    </w:p>
    <w:p w14:paraId="7779E62B" w14:textId="4CCE0A1F" w:rsidR="00C87B7C" w:rsidRPr="001A3136" w:rsidRDefault="00C87B7C" w:rsidP="001A3136">
      <w:pPr>
        <w:pStyle w:val="Paragraphedeliste"/>
        <w:numPr>
          <w:ilvl w:val="0"/>
          <w:numId w:val="19"/>
        </w:numPr>
        <w:jc w:val="both"/>
        <w:rPr>
          <w:color w:val="auto"/>
          <w:sz w:val="22"/>
          <w:szCs w:val="22"/>
        </w:rPr>
      </w:pPr>
      <w:r w:rsidRPr="001A3136">
        <w:rPr>
          <w:color w:val="auto"/>
          <w:sz w:val="22"/>
          <w:szCs w:val="22"/>
        </w:rPr>
        <w:t>CMP</w:t>
      </w:r>
    </w:p>
    <w:p w14:paraId="3C63695E" w14:textId="57F73872" w:rsidR="00C87B7C" w:rsidRPr="001A3136" w:rsidRDefault="00C87B7C" w:rsidP="001A3136">
      <w:pPr>
        <w:pStyle w:val="Paragraphedeliste"/>
        <w:numPr>
          <w:ilvl w:val="0"/>
          <w:numId w:val="19"/>
        </w:numPr>
        <w:jc w:val="both"/>
        <w:rPr>
          <w:color w:val="auto"/>
          <w:sz w:val="22"/>
          <w:szCs w:val="22"/>
        </w:rPr>
      </w:pPr>
      <w:r w:rsidRPr="001A3136">
        <w:rPr>
          <w:color w:val="auto"/>
          <w:sz w:val="22"/>
          <w:szCs w:val="22"/>
        </w:rPr>
        <w:lastRenderedPageBreak/>
        <w:t>Hôpital de jour de la Rocade</w:t>
      </w:r>
    </w:p>
    <w:p w14:paraId="17CD3782" w14:textId="418FEC4B" w:rsidR="00C87B7C" w:rsidRPr="001A3136" w:rsidRDefault="00C87B7C" w:rsidP="001A3136">
      <w:pPr>
        <w:ind w:firstLine="360"/>
        <w:jc w:val="both"/>
        <w:rPr>
          <w:color w:val="auto"/>
          <w:sz w:val="22"/>
          <w:szCs w:val="22"/>
        </w:rPr>
      </w:pPr>
      <w:r w:rsidRPr="001A3136">
        <w:rPr>
          <w:color w:val="auto"/>
          <w:sz w:val="22"/>
          <w:szCs w:val="22"/>
        </w:rPr>
        <w:t>Nous allons continuer d’</w:t>
      </w:r>
      <w:r w:rsidR="0056584A" w:rsidRPr="001A3136">
        <w:rPr>
          <w:color w:val="auto"/>
          <w:sz w:val="22"/>
          <w:szCs w:val="22"/>
        </w:rPr>
        <w:t>accueillir</w:t>
      </w:r>
      <w:r w:rsidRPr="001A3136">
        <w:rPr>
          <w:color w:val="auto"/>
          <w:sz w:val="22"/>
          <w:szCs w:val="22"/>
        </w:rPr>
        <w:t xml:space="preserve"> des stagiaires en immersion et élargir les accueils</w:t>
      </w:r>
      <w:r w:rsidR="0056584A" w:rsidRPr="001A3136">
        <w:rPr>
          <w:color w:val="auto"/>
          <w:sz w:val="22"/>
          <w:szCs w:val="22"/>
        </w:rPr>
        <w:t xml:space="preserve"> aux professionnels de l’hôpital souhaitant découvrir nos missions. </w:t>
      </w:r>
      <w:r w:rsidR="002B3CA5">
        <w:rPr>
          <w:color w:val="auto"/>
          <w:sz w:val="22"/>
          <w:szCs w:val="22"/>
        </w:rPr>
        <w:t xml:space="preserve">Cette mission de sensibilisation est nécessaire afin de donner les clés pour une meilleure prise en charge de ces publics. </w:t>
      </w:r>
    </w:p>
    <w:p w14:paraId="2D6C7C3D" w14:textId="22102CDF" w:rsidR="00C87B7C" w:rsidRPr="001A3136" w:rsidRDefault="0056584A" w:rsidP="001A3136">
      <w:pPr>
        <w:ind w:firstLine="360"/>
        <w:jc w:val="both"/>
        <w:rPr>
          <w:color w:val="auto"/>
          <w:sz w:val="22"/>
          <w:szCs w:val="22"/>
        </w:rPr>
      </w:pPr>
      <w:r w:rsidRPr="001A3136">
        <w:rPr>
          <w:color w:val="auto"/>
          <w:sz w:val="22"/>
          <w:szCs w:val="22"/>
        </w:rPr>
        <w:t>Nous constatons une recrudescence des demandes d’ouverture de CSS à la MSA. Nous travaillons déjà en étroite collaboration avec les travailleuses so</w:t>
      </w:r>
      <w:r w:rsidR="00A54240" w:rsidRPr="001A3136">
        <w:rPr>
          <w:color w:val="auto"/>
          <w:sz w:val="22"/>
          <w:szCs w:val="22"/>
        </w:rPr>
        <w:t>ciales mais souhaitons encadrer</w:t>
      </w:r>
      <w:r w:rsidRPr="001A3136">
        <w:rPr>
          <w:color w:val="auto"/>
          <w:sz w:val="22"/>
          <w:szCs w:val="22"/>
        </w:rPr>
        <w:t xml:space="preserve"> ce partenariat en conventionnant.</w:t>
      </w:r>
    </w:p>
    <w:p w14:paraId="45385E1E" w14:textId="72792BEE" w:rsidR="0056584A" w:rsidRPr="001A3136" w:rsidRDefault="0056584A" w:rsidP="001A3136">
      <w:pPr>
        <w:ind w:firstLine="360"/>
        <w:jc w:val="both"/>
        <w:rPr>
          <w:rFonts w:eastAsia="Times New Roman" w:cs="Times New Roman"/>
          <w:color w:val="auto"/>
          <w:sz w:val="22"/>
          <w:szCs w:val="22"/>
        </w:rPr>
      </w:pPr>
      <w:r w:rsidRPr="001A3136">
        <w:rPr>
          <w:color w:val="auto"/>
          <w:sz w:val="22"/>
          <w:szCs w:val="22"/>
        </w:rPr>
        <w:t xml:space="preserve">Nous sommes confrontées, </w:t>
      </w:r>
      <w:r w:rsidR="00520A5F">
        <w:rPr>
          <w:color w:val="auto"/>
          <w:sz w:val="22"/>
          <w:szCs w:val="22"/>
        </w:rPr>
        <w:t>lors de nos visites au</w:t>
      </w:r>
      <w:r w:rsidRPr="001A3136">
        <w:rPr>
          <w:color w:val="auto"/>
          <w:sz w:val="22"/>
          <w:szCs w:val="22"/>
        </w:rPr>
        <w:t xml:space="preserve"> domicile</w:t>
      </w:r>
      <w:r w:rsidR="00520A5F">
        <w:rPr>
          <w:color w:val="auto"/>
          <w:sz w:val="22"/>
          <w:szCs w:val="22"/>
        </w:rPr>
        <w:t xml:space="preserve"> des patients, à découvrir des domiciles insalubres. Nous entendons souvent les questionnements, de la part des partenaires et des professionnels de santé, qui ne comprennent pas comment des situations aussi dégradées peuvent arrivées. </w:t>
      </w:r>
      <w:r w:rsidRPr="001A3136">
        <w:rPr>
          <w:color w:val="auto"/>
          <w:sz w:val="22"/>
          <w:szCs w:val="22"/>
        </w:rPr>
        <w:t xml:space="preserve">Nous proposerons </w:t>
      </w:r>
      <w:r w:rsidR="00520A5F">
        <w:rPr>
          <w:color w:val="auto"/>
          <w:sz w:val="22"/>
          <w:szCs w:val="22"/>
        </w:rPr>
        <w:t>donc</w:t>
      </w:r>
      <w:r w:rsidRPr="001A3136">
        <w:rPr>
          <w:color w:val="auto"/>
          <w:sz w:val="22"/>
          <w:szCs w:val="22"/>
        </w:rPr>
        <w:t xml:space="preserve"> une r</w:t>
      </w:r>
      <w:r w:rsidR="00C87B7C" w:rsidRPr="001A3136">
        <w:rPr>
          <w:color w:val="auto"/>
          <w:sz w:val="22"/>
          <w:szCs w:val="22"/>
        </w:rPr>
        <w:t>encontre</w:t>
      </w:r>
      <w:r w:rsidRPr="001A3136">
        <w:rPr>
          <w:color w:val="auto"/>
          <w:sz w:val="22"/>
          <w:szCs w:val="22"/>
        </w:rPr>
        <w:t xml:space="preserve"> avec</w:t>
      </w:r>
      <w:r w:rsidR="00C87B7C" w:rsidRPr="001A3136">
        <w:rPr>
          <w:color w:val="auto"/>
          <w:sz w:val="22"/>
          <w:szCs w:val="22"/>
        </w:rPr>
        <w:t xml:space="preserve"> Mr Merchi</w:t>
      </w:r>
      <w:r w:rsidRPr="001A3136">
        <w:rPr>
          <w:color w:val="auto"/>
          <w:sz w:val="22"/>
          <w:szCs w:val="22"/>
        </w:rPr>
        <w:t xml:space="preserve">, secrétaire </w:t>
      </w:r>
      <w:r w:rsidR="002F18D1" w:rsidRPr="001A3136">
        <w:rPr>
          <w:rFonts w:eastAsia="Times New Roman" w:cs="Times New Roman"/>
          <w:color w:val="auto"/>
          <w:sz w:val="22"/>
          <w:szCs w:val="22"/>
        </w:rPr>
        <w:t>a</w:t>
      </w:r>
      <w:r w:rsidRPr="001A3136">
        <w:rPr>
          <w:rFonts w:eastAsia="Times New Roman" w:cs="Times New Roman"/>
          <w:color w:val="auto"/>
          <w:sz w:val="22"/>
          <w:szCs w:val="22"/>
        </w:rPr>
        <w:t>nimateur des Comités Locaux Habitat Dégradé</w:t>
      </w:r>
      <w:r w:rsidR="002F18D1" w:rsidRPr="001A3136">
        <w:rPr>
          <w:rFonts w:eastAsia="Times New Roman" w:cs="Times New Roman"/>
          <w:color w:val="auto"/>
          <w:sz w:val="22"/>
          <w:szCs w:val="22"/>
        </w:rPr>
        <w:t xml:space="preserve"> à la </w:t>
      </w:r>
      <w:r w:rsidRPr="001A3136">
        <w:rPr>
          <w:rFonts w:eastAsia="Times New Roman" w:cs="Times New Roman"/>
          <w:color w:val="auto"/>
          <w:sz w:val="22"/>
          <w:szCs w:val="22"/>
        </w:rPr>
        <w:t>Direction de l'Aménagement de l'Habitat et du logement.</w:t>
      </w:r>
      <w:r w:rsidR="002F18D1" w:rsidRPr="001A3136">
        <w:rPr>
          <w:rFonts w:eastAsia="Times New Roman" w:cs="Times New Roman"/>
          <w:color w:val="auto"/>
          <w:sz w:val="22"/>
          <w:szCs w:val="22"/>
        </w:rPr>
        <w:t xml:space="preserve"> </w:t>
      </w:r>
      <w:r w:rsidR="00520A5F">
        <w:rPr>
          <w:rFonts w:eastAsia="Times New Roman" w:cs="Times New Roman"/>
          <w:color w:val="auto"/>
          <w:sz w:val="22"/>
          <w:szCs w:val="22"/>
        </w:rPr>
        <w:t>Cette rencontre</w:t>
      </w:r>
      <w:r w:rsidR="002F18D1" w:rsidRPr="001A3136">
        <w:rPr>
          <w:rFonts w:eastAsia="Times New Roman" w:cs="Times New Roman"/>
          <w:color w:val="auto"/>
          <w:sz w:val="22"/>
          <w:szCs w:val="22"/>
        </w:rPr>
        <w:t xml:space="preserve"> sera </w:t>
      </w:r>
      <w:r w:rsidR="00520A5F" w:rsidRPr="001A3136">
        <w:rPr>
          <w:rFonts w:eastAsia="Times New Roman" w:cs="Times New Roman"/>
          <w:color w:val="auto"/>
          <w:sz w:val="22"/>
          <w:szCs w:val="22"/>
        </w:rPr>
        <w:t>proposée</w:t>
      </w:r>
      <w:r w:rsidR="002F18D1" w:rsidRPr="001A3136">
        <w:rPr>
          <w:rFonts w:eastAsia="Times New Roman" w:cs="Times New Roman"/>
          <w:color w:val="auto"/>
          <w:sz w:val="22"/>
          <w:szCs w:val="22"/>
        </w:rPr>
        <w:t xml:space="preserve"> au personnel de l’hôpital ainsi qu’aux équipes du Département</w:t>
      </w:r>
      <w:r w:rsidR="00520A5F">
        <w:rPr>
          <w:rFonts w:eastAsia="Times New Roman" w:cs="Times New Roman"/>
          <w:color w:val="auto"/>
          <w:sz w:val="22"/>
          <w:szCs w:val="22"/>
        </w:rPr>
        <w:t xml:space="preserve"> et se déroulera au sein du centre hospitalier</w:t>
      </w:r>
      <w:r w:rsidR="002F18D1" w:rsidRPr="001A3136">
        <w:rPr>
          <w:rFonts w:eastAsia="Times New Roman" w:cs="Times New Roman"/>
          <w:color w:val="auto"/>
          <w:sz w:val="22"/>
          <w:szCs w:val="22"/>
        </w:rPr>
        <w:t xml:space="preserve">. </w:t>
      </w:r>
    </w:p>
    <w:p w14:paraId="42992123" w14:textId="1B42F571" w:rsidR="000B330C" w:rsidRPr="001A3136" w:rsidRDefault="002F18D1" w:rsidP="001A3136">
      <w:pPr>
        <w:ind w:firstLine="360"/>
        <w:jc w:val="both"/>
        <w:rPr>
          <w:color w:val="auto"/>
          <w:sz w:val="22"/>
          <w:szCs w:val="22"/>
        </w:rPr>
      </w:pPr>
      <w:r w:rsidRPr="001A3136">
        <w:rPr>
          <w:color w:val="auto"/>
          <w:sz w:val="22"/>
          <w:szCs w:val="22"/>
        </w:rPr>
        <w:t xml:space="preserve">Nous souhaitons relancer nos relations avec la CPAM par le biais de rencontre. </w:t>
      </w:r>
    </w:p>
    <w:p w14:paraId="0E5352D9" w14:textId="7673D9B9" w:rsidR="00464941" w:rsidRDefault="00A54240" w:rsidP="00464941">
      <w:pPr>
        <w:ind w:firstLine="360"/>
        <w:jc w:val="both"/>
        <w:rPr>
          <w:color w:val="auto"/>
          <w:sz w:val="22"/>
          <w:szCs w:val="22"/>
        </w:rPr>
      </w:pPr>
      <w:r w:rsidRPr="001A3136">
        <w:rPr>
          <w:color w:val="auto"/>
          <w:sz w:val="22"/>
          <w:szCs w:val="22"/>
        </w:rPr>
        <w:t>Lors du renouvellement du</w:t>
      </w:r>
      <w:r w:rsidR="00842402" w:rsidRPr="001A3136">
        <w:rPr>
          <w:color w:val="auto"/>
          <w:sz w:val="22"/>
          <w:szCs w:val="22"/>
        </w:rPr>
        <w:t xml:space="preserve"> CPOM en début d’année 2026, nous demandons une nouvelle fois une augmentation du temps de travail de l’infirmière. En effet, au regard de l’étendue du territoire à couvrir, des situations de plus en plus complexes et de la difficulté de mobilité des patients, la coordinatrice </w:t>
      </w:r>
      <w:r w:rsidR="00520A5F">
        <w:rPr>
          <w:color w:val="auto"/>
          <w:sz w:val="22"/>
          <w:szCs w:val="22"/>
        </w:rPr>
        <w:t>prend en charge des temps d’accompagnements médicaux. Cela ne lui permet pas d’axer sur ses missions premières</w:t>
      </w:r>
      <w:r w:rsidR="00842402" w:rsidRPr="001A3136">
        <w:rPr>
          <w:color w:val="auto"/>
          <w:sz w:val="22"/>
          <w:szCs w:val="22"/>
        </w:rPr>
        <w:t xml:space="preserve">. De plus, nous souhaitons mettre en place des temps de sensibilisation auprès des professionnels sur la question de la précarité. Cela est actuellement impossible, </w:t>
      </w:r>
      <w:r w:rsidR="00520A5F">
        <w:rPr>
          <w:color w:val="auto"/>
          <w:sz w:val="22"/>
          <w:szCs w:val="22"/>
        </w:rPr>
        <w:t>faute de temps suffisant</w:t>
      </w:r>
      <w:r w:rsidR="00842402" w:rsidRPr="001A3136">
        <w:rPr>
          <w:color w:val="auto"/>
          <w:sz w:val="22"/>
          <w:szCs w:val="22"/>
        </w:rPr>
        <w:t xml:space="preserve">. </w:t>
      </w:r>
    </w:p>
    <w:p w14:paraId="5574771B" w14:textId="31D7468C" w:rsidR="00464941" w:rsidRPr="001A3136" w:rsidRDefault="00464941" w:rsidP="00464941">
      <w:pPr>
        <w:ind w:firstLine="360"/>
        <w:jc w:val="both"/>
        <w:rPr>
          <w:color w:val="auto"/>
          <w:sz w:val="22"/>
          <w:szCs w:val="22"/>
        </w:rPr>
      </w:pPr>
      <w:r>
        <w:rPr>
          <w:color w:val="auto"/>
          <w:sz w:val="22"/>
          <w:szCs w:val="22"/>
        </w:rPr>
        <w:t xml:space="preserve">Nous souhaitons être le plus vigilantes possibles quant à la protection des données de nos patients. Un travail est à faire au sein de notre service et, pour ce faire, nous allons rencontrer le délégué à la protection des données </w:t>
      </w:r>
      <w:r w:rsidR="00FC20B5">
        <w:rPr>
          <w:color w:val="auto"/>
          <w:sz w:val="22"/>
          <w:szCs w:val="22"/>
        </w:rPr>
        <w:t xml:space="preserve">afin d’obtenir ses conseils. </w:t>
      </w:r>
    </w:p>
    <w:p w14:paraId="72CEBECC" w14:textId="77777777" w:rsidR="002F18D1" w:rsidRPr="001A3136" w:rsidRDefault="002F18D1" w:rsidP="001A3136">
      <w:pPr>
        <w:ind w:left="360"/>
        <w:jc w:val="both"/>
        <w:rPr>
          <w:color w:val="auto"/>
          <w:sz w:val="22"/>
          <w:szCs w:val="22"/>
        </w:rPr>
      </w:pPr>
    </w:p>
    <w:p w14:paraId="14D2C4F5" w14:textId="40885AFE" w:rsidR="004E382F" w:rsidRPr="001A3136" w:rsidRDefault="00835F05" w:rsidP="001A3136">
      <w:pPr>
        <w:pStyle w:val="Paragraphedeliste"/>
        <w:numPr>
          <w:ilvl w:val="0"/>
          <w:numId w:val="24"/>
        </w:numPr>
        <w:jc w:val="both"/>
        <w:rPr>
          <w:color w:val="auto"/>
          <w:sz w:val="22"/>
          <w:szCs w:val="22"/>
        </w:rPr>
      </w:pPr>
      <w:r w:rsidRPr="001A3136">
        <w:rPr>
          <w:color w:val="auto"/>
          <w:sz w:val="22"/>
          <w:szCs w:val="22"/>
        </w:rPr>
        <w:t>Budget de l’année 2025</w:t>
      </w:r>
    </w:p>
    <w:p w14:paraId="07991689" w14:textId="77777777" w:rsidR="000B330C" w:rsidRPr="001A3136" w:rsidRDefault="000B330C" w:rsidP="001A3136">
      <w:pPr>
        <w:pStyle w:val="Paragraphedeliste"/>
        <w:jc w:val="both"/>
        <w:rPr>
          <w:color w:val="auto"/>
          <w:sz w:val="22"/>
          <w:szCs w:val="22"/>
        </w:rPr>
      </w:pPr>
    </w:p>
    <w:p w14:paraId="404660B6" w14:textId="534B9452" w:rsidR="004E382F" w:rsidRDefault="00835F05" w:rsidP="001A3136">
      <w:pPr>
        <w:ind w:firstLine="360"/>
        <w:jc w:val="both"/>
        <w:rPr>
          <w:color w:val="auto"/>
          <w:sz w:val="22"/>
          <w:szCs w:val="22"/>
        </w:rPr>
      </w:pPr>
      <w:r w:rsidRPr="001A3136">
        <w:rPr>
          <w:color w:val="auto"/>
          <w:sz w:val="22"/>
          <w:szCs w:val="22"/>
        </w:rPr>
        <w:t xml:space="preserve">La MA PASS est financée par l’ARS, via le Fond d’Intervention Régional (FIR). Son budget annuel est de 90 906 €. Aucune recette n’est générée par ce </w:t>
      </w:r>
      <w:r w:rsidR="00A9423C">
        <w:rPr>
          <w:color w:val="auto"/>
          <w:sz w:val="22"/>
          <w:szCs w:val="22"/>
        </w:rPr>
        <w:t>service</w:t>
      </w:r>
      <w:r w:rsidRPr="001A3136">
        <w:rPr>
          <w:color w:val="auto"/>
          <w:sz w:val="22"/>
          <w:szCs w:val="22"/>
        </w:rPr>
        <w:t xml:space="preserve">. </w:t>
      </w:r>
    </w:p>
    <w:p w14:paraId="64444B9A" w14:textId="16F8D212" w:rsidR="00835F05" w:rsidRDefault="00835F05" w:rsidP="001A3136">
      <w:pPr>
        <w:jc w:val="both"/>
        <w:rPr>
          <w:color w:val="auto"/>
          <w:sz w:val="22"/>
          <w:szCs w:val="22"/>
        </w:rPr>
      </w:pPr>
    </w:p>
    <w:p w14:paraId="22E9992F" w14:textId="77777777" w:rsidR="00911296" w:rsidRDefault="00911296" w:rsidP="001A3136">
      <w:pPr>
        <w:jc w:val="both"/>
        <w:rPr>
          <w:color w:val="auto"/>
          <w:sz w:val="22"/>
          <w:szCs w:val="22"/>
        </w:rPr>
      </w:pPr>
    </w:p>
    <w:p w14:paraId="76A65F89" w14:textId="77777777" w:rsidR="00911296" w:rsidRPr="001A3136" w:rsidRDefault="00911296" w:rsidP="001A3136">
      <w:pPr>
        <w:jc w:val="both"/>
        <w:rPr>
          <w:color w:val="auto"/>
          <w:sz w:val="22"/>
          <w:szCs w:val="22"/>
        </w:rPr>
      </w:pPr>
    </w:p>
    <w:p w14:paraId="41A5208F" w14:textId="77777777" w:rsidR="0005774D" w:rsidRPr="001A3136" w:rsidRDefault="00835F05" w:rsidP="001A3136">
      <w:pPr>
        <w:pStyle w:val="Paragraphedeliste"/>
        <w:numPr>
          <w:ilvl w:val="0"/>
          <w:numId w:val="21"/>
        </w:numPr>
        <w:jc w:val="both"/>
        <w:rPr>
          <w:color w:val="auto"/>
          <w:sz w:val="22"/>
          <w:szCs w:val="22"/>
        </w:rPr>
      </w:pPr>
      <w:r w:rsidRPr="001A3136">
        <w:rPr>
          <w:color w:val="auto"/>
          <w:sz w:val="22"/>
          <w:szCs w:val="22"/>
        </w:rPr>
        <w:lastRenderedPageBreak/>
        <w:t>Conclusion</w:t>
      </w:r>
    </w:p>
    <w:p w14:paraId="54BE921D" w14:textId="77777777" w:rsidR="002C1087" w:rsidRPr="001A3136" w:rsidRDefault="002C1087" w:rsidP="001A3136">
      <w:pPr>
        <w:pStyle w:val="Paragraphedeliste"/>
        <w:ind w:left="1080"/>
        <w:jc w:val="both"/>
        <w:rPr>
          <w:color w:val="auto"/>
          <w:sz w:val="22"/>
          <w:szCs w:val="22"/>
        </w:rPr>
      </w:pPr>
    </w:p>
    <w:p w14:paraId="517E0AC8" w14:textId="0905027A" w:rsidR="00953937" w:rsidRPr="001A3136" w:rsidRDefault="002E360B" w:rsidP="001A3136">
      <w:pPr>
        <w:ind w:firstLine="360"/>
        <w:jc w:val="both"/>
        <w:rPr>
          <w:color w:val="auto"/>
          <w:sz w:val="22"/>
          <w:szCs w:val="22"/>
        </w:rPr>
      </w:pPr>
      <w:r w:rsidRPr="001A3136">
        <w:rPr>
          <w:color w:val="auto"/>
          <w:sz w:val="22"/>
          <w:szCs w:val="22"/>
        </w:rPr>
        <w:t>L’année 2025</w:t>
      </w:r>
      <w:r w:rsidR="00953937" w:rsidRPr="001A3136">
        <w:rPr>
          <w:color w:val="auto"/>
          <w:sz w:val="22"/>
          <w:szCs w:val="22"/>
        </w:rPr>
        <w:t xml:space="preserve"> a été une année de changement et d’évolution. En effet, le départ de Madame Braux, qui était présente depuis quasiment le début de </w:t>
      </w:r>
      <w:r w:rsidR="00A54240" w:rsidRPr="001A3136">
        <w:rPr>
          <w:color w:val="auto"/>
          <w:sz w:val="22"/>
          <w:szCs w:val="22"/>
        </w:rPr>
        <w:t xml:space="preserve">l’aventure </w:t>
      </w:r>
      <w:r w:rsidR="00953937" w:rsidRPr="001A3136">
        <w:rPr>
          <w:color w:val="auto"/>
          <w:sz w:val="22"/>
          <w:szCs w:val="22"/>
        </w:rPr>
        <w:t xml:space="preserve">MAPASS et a contribué à son développement et montée en compétence, a marqué un tournant. L’arrivée de Madame Lécuyer, avec </w:t>
      </w:r>
      <w:r w:rsidR="009956F2" w:rsidRPr="001A3136">
        <w:rPr>
          <w:color w:val="auto"/>
          <w:sz w:val="22"/>
          <w:szCs w:val="22"/>
        </w:rPr>
        <w:t>son expérience</w:t>
      </w:r>
      <w:r w:rsidR="00953937" w:rsidRPr="001A3136">
        <w:rPr>
          <w:color w:val="auto"/>
          <w:sz w:val="22"/>
          <w:szCs w:val="22"/>
        </w:rPr>
        <w:t xml:space="preserve"> et la proposition d’un accompagnement et or</w:t>
      </w:r>
      <w:r w:rsidR="00A54240" w:rsidRPr="001A3136">
        <w:rPr>
          <w:color w:val="auto"/>
          <w:sz w:val="22"/>
          <w:szCs w:val="22"/>
        </w:rPr>
        <w:t>ganisation du service différents</w:t>
      </w:r>
      <w:r w:rsidR="00953937" w:rsidRPr="001A3136">
        <w:rPr>
          <w:color w:val="auto"/>
          <w:sz w:val="22"/>
          <w:szCs w:val="22"/>
        </w:rPr>
        <w:t>, offre</w:t>
      </w:r>
      <w:r w:rsidR="00A9423C">
        <w:rPr>
          <w:color w:val="auto"/>
          <w:sz w:val="22"/>
          <w:szCs w:val="22"/>
        </w:rPr>
        <w:t xml:space="preserve"> une nouvelle vision du travail et de nouvelles perspectives.</w:t>
      </w:r>
    </w:p>
    <w:p w14:paraId="2DA795C3" w14:textId="06D9F9CA" w:rsidR="00953937" w:rsidRPr="001A3136" w:rsidRDefault="00953937" w:rsidP="001A3136">
      <w:pPr>
        <w:ind w:firstLine="360"/>
        <w:jc w:val="both"/>
        <w:rPr>
          <w:color w:val="auto"/>
          <w:sz w:val="22"/>
          <w:szCs w:val="22"/>
        </w:rPr>
      </w:pPr>
      <w:r w:rsidRPr="001A3136">
        <w:rPr>
          <w:color w:val="auto"/>
          <w:sz w:val="22"/>
          <w:szCs w:val="22"/>
        </w:rPr>
        <w:t xml:space="preserve">Nous pouvons constater que le binôme formé par l’infirmière et la travailleuse sociale est complémentaire et offre un réel panel de propositions de travail </w:t>
      </w:r>
      <w:r w:rsidR="00A9423C">
        <w:rPr>
          <w:color w:val="auto"/>
          <w:sz w:val="22"/>
          <w:szCs w:val="22"/>
        </w:rPr>
        <w:t xml:space="preserve">tant pour les patients que pour les partenaires. </w:t>
      </w:r>
    </w:p>
    <w:p w14:paraId="52882EC4" w14:textId="7B05CF79" w:rsidR="009956F2" w:rsidRPr="001A3136" w:rsidRDefault="00953937" w:rsidP="001A3136">
      <w:pPr>
        <w:ind w:firstLine="360"/>
        <w:jc w:val="both"/>
        <w:rPr>
          <w:color w:val="auto"/>
          <w:sz w:val="22"/>
          <w:szCs w:val="22"/>
        </w:rPr>
      </w:pPr>
      <w:r w:rsidRPr="001A3136">
        <w:rPr>
          <w:color w:val="auto"/>
          <w:sz w:val="22"/>
          <w:szCs w:val="22"/>
        </w:rPr>
        <w:t xml:space="preserve">Nous </w:t>
      </w:r>
      <w:r w:rsidR="00721047" w:rsidRPr="001A3136">
        <w:rPr>
          <w:color w:val="auto"/>
          <w:sz w:val="22"/>
          <w:szCs w:val="22"/>
        </w:rPr>
        <w:t xml:space="preserve">ne </w:t>
      </w:r>
      <w:r w:rsidRPr="001A3136">
        <w:rPr>
          <w:color w:val="auto"/>
          <w:sz w:val="22"/>
          <w:szCs w:val="22"/>
        </w:rPr>
        <w:t>pouvons qu’être satisfaites du</w:t>
      </w:r>
      <w:r w:rsidR="00721047" w:rsidRPr="001A3136">
        <w:rPr>
          <w:color w:val="auto"/>
          <w:sz w:val="22"/>
          <w:szCs w:val="22"/>
        </w:rPr>
        <w:t xml:space="preserve"> travail</w:t>
      </w:r>
      <w:r w:rsidRPr="001A3136">
        <w:rPr>
          <w:color w:val="auto"/>
          <w:sz w:val="22"/>
          <w:szCs w:val="22"/>
        </w:rPr>
        <w:t xml:space="preserve"> partenaria</w:t>
      </w:r>
      <w:r w:rsidR="00721047" w:rsidRPr="001A3136">
        <w:rPr>
          <w:color w:val="auto"/>
          <w:sz w:val="22"/>
          <w:szCs w:val="22"/>
        </w:rPr>
        <w:t>l</w:t>
      </w:r>
      <w:r w:rsidR="00A9423C">
        <w:rPr>
          <w:color w:val="auto"/>
          <w:sz w:val="22"/>
          <w:szCs w:val="22"/>
        </w:rPr>
        <w:t xml:space="preserve"> entrepris</w:t>
      </w:r>
      <w:r w:rsidR="00633379">
        <w:rPr>
          <w:color w:val="auto"/>
          <w:sz w:val="22"/>
          <w:szCs w:val="22"/>
        </w:rPr>
        <w:t xml:space="preserve">, qu’il soit déjà existant ou </w:t>
      </w:r>
      <w:r w:rsidRPr="001A3136">
        <w:rPr>
          <w:color w:val="auto"/>
          <w:sz w:val="22"/>
          <w:szCs w:val="22"/>
        </w:rPr>
        <w:t>nouvellement mis en place.</w:t>
      </w:r>
      <w:r w:rsidR="005E01B2" w:rsidRPr="001A3136">
        <w:rPr>
          <w:color w:val="auto"/>
          <w:sz w:val="22"/>
          <w:szCs w:val="22"/>
        </w:rPr>
        <w:t xml:space="preserve"> La précarité du public</w:t>
      </w:r>
      <w:r w:rsidR="00A54240" w:rsidRPr="001A3136">
        <w:rPr>
          <w:color w:val="auto"/>
          <w:sz w:val="22"/>
          <w:szCs w:val="22"/>
        </w:rPr>
        <w:t>,</w:t>
      </w:r>
      <w:r w:rsidR="005E01B2" w:rsidRPr="001A3136">
        <w:rPr>
          <w:color w:val="auto"/>
          <w:sz w:val="22"/>
          <w:szCs w:val="22"/>
        </w:rPr>
        <w:t xml:space="preserve"> qu’elle soit pécuniaire, sociale, psychique, environnementale</w:t>
      </w:r>
      <w:r w:rsidR="00A54240" w:rsidRPr="001A3136">
        <w:rPr>
          <w:color w:val="auto"/>
          <w:sz w:val="22"/>
          <w:szCs w:val="22"/>
        </w:rPr>
        <w:t>,</w:t>
      </w:r>
      <w:r w:rsidR="005E01B2" w:rsidRPr="001A3136">
        <w:rPr>
          <w:color w:val="auto"/>
          <w:sz w:val="22"/>
          <w:szCs w:val="22"/>
        </w:rPr>
        <w:t xml:space="preserve"> est déjà un frein en soi à une autonomisation. Un accompagnement global est donc nécessaire afin d’aider le patient à se (re)considérer en tant qu’être humain à part entière et permettre, par la suite, de l’accompagner vers le soin. Pour cela, le travail en partenariat est primordial. En effet, nous nous devons, dans des territoires complexes comme les nôtres, d’être solidaires.</w:t>
      </w:r>
      <w:r w:rsidRPr="001A3136">
        <w:rPr>
          <w:color w:val="auto"/>
          <w:sz w:val="22"/>
          <w:szCs w:val="22"/>
        </w:rPr>
        <w:t xml:space="preserve"> </w:t>
      </w:r>
    </w:p>
    <w:p w14:paraId="30BA49FA" w14:textId="4D76F14A" w:rsidR="00835F05" w:rsidRPr="001A3136" w:rsidRDefault="004C1E93" w:rsidP="001A3136">
      <w:pPr>
        <w:ind w:firstLine="360"/>
        <w:jc w:val="both"/>
        <w:rPr>
          <w:color w:val="auto"/>
          <w:sz w:val="22"/>
          <w:szCs w:val="22"/>
        </w:rPr>
      </w:pPr>
      <w:r w:rsidRPr="001A3136">
        <w:rPr>
          <w:color w:val="auto"/>
          <w:sz w:val="22"/>
          <w:szCs w:val="22"/>
        </w:rPr>
        <w:t xml:space="preserve">Nous pensons aujourd’hui être bien repérées sur les territoires des communautés de communes des 4 rivières et de l’interrégionale Aumale/Blangy. Nous allons nous concentrer cette année sur les communautés de commune de Londinières et de Bray Eawy afin de renforcer les liens déjà existants et en créer de nouveaux. </w:t>
      </w:r>
    </w:p>
    <w:p w14:paraId="49FE2D31" w14:textId="64F68D0E" w:rsidR="00685EC1" w:rsidRPr="001A3136" w:rsidRDefault="00685EC1" w:rsidP="001A3136">
      <w:pPr>
        <w:ind w:firstLine="360"/>
        <w:jc w:val="both"/>
        <w:rPr>
          <w:color w:val="auto"/>
          <w:sz w:val="22"/>
          <w:szCs w:val="22"/>
        </w:rPr>
      </w:pPr>
      <w:r w:rsidRPr="001A3136">
        <w:rPr>
          <w:color w:val="auto"/>
          <w:sz w:val="22"/>
          <w:szCs w:val="22"/>
        </w:rPr>
        <w:t>Nous souhaitons pouvoir faire évoluer la MAPASS et développer des domaines de compéten</w:t>
      </w:r>
      <w:r w:rsidR="00633379">
        <w:rPr>
          <w:color w:val="auto"/>
          <w:sz w:val="22"/>
          <w:szCs w:val="22"/>
        </w:rPr>
        <w:t>ce qui nous semblent primordiaux</w:t>
      </w:r>
      <w:r w:rsidRPr="001A3136">
        <w:rPr>
          <w:color w:val="auto"/>
          <w:sz w:val="22"/>
          <w:szCs w:val="22"/>
        </w:rPr>
        <w:t xml:space="preserve"> </w:t>
      </w:r>
      <w:r w:rsidR="00A9423C">
        <w:rPr>
          <w:color w:val="auto"/>
          <w:sz w:val="22"/>
          <w:szCs w:val="22"/>
        </w:rPr>
        <w:t>comme</w:t>
      </w:r>
      <w:r w:rsidRPr="001A3136">
        <w:rPr>
          <w:color w:val="auto"/>
          <w:sz w:val="22"/>
          <w:szCs w:val="22"/>
        </w:rPr>
        <w:t xml:space="preserve"> des sensibilisations </w:t>
      </w:r>
      <w:r w:rsidR="005A6A0A" w:rsidRPr="001A3136">
        <w:rPr>
          <w:color w:val="auto"/>
          <w:sz w:val="22"/>
          <w:szCs w:val="22"/>
        </w:rPr>
        <w:t xml:space="preserve">auprès des professionnels de santé </w:t>
      </w:r>
      <w:r w:rsidRPr="001A3136">
        <w:rPr>
          <w:color w:val="auto"/>
          <w:sz w:val="22"/>
          <w:szCs w:val="22"/>
        </w:rPr>
        <w:t xml:space="preserve">sur des sujets </w:t>
      </w:r>
      <w:r w:rsidR="00A9423C">
        <w:rPr>
          <w:color w:val="auto"/>
          <w:sz w:val="22"/>
          <w:szCs w:val="22"/>
        </w:rPr>
        <w:t xml:space="preserve">tels que </w:t>
      </w:r>
      <w:r w:rsidRPr="001A3136">
        <w:rPr>
          <w:color w:val="auto"/>
          <w:sz w:val="22"/>
          <w:szCs w:val="22"/>
        </w:rPr>
        <w:t xml:space="preserve">l’accompagnement dans le soin des publics précaires, </w:t>
      </w:r>
      <w:r w:rsidR="00A9423C">
        <w:rPr>
          <w:color w:val="auto"/>
          <w:sz w:val="22"/>
          <w:szCs w:val="22"/>
        </w:rPr>
        <w:t xml:space="preserve">la prise </w:t>
      </w:r>
      <w:r w:rsidRPr="001A3136">
        <w:rPr>
          <w:color w:val="auto"/>
          <w:sz w:val="22"/>
          <w:szCs w:val="22"/>
        </w:rPr>
        <w:t>en charge des patients atteints de troubles psychique</w:t>
      </w:r>
      <w:r w:rsidR="00A54240" w:rsidRPr="001A3136">
        <w:rPr>
          <w:color w:val="auto"/>
          <w:sz w:val="22"/>
          <w:szCs w:val="22"/>
        </w:rPr>
        <w:t>s</w:t>
      </w:r>
      <w:r w:rsidRPr="001A3136">
        <w:rPr>
          <w:color w:val="auto"/>
          <w:sz w:val="22"/>
          <w:szCs w:val="22"/>
        </w:rPr>
        <w:t xml:space="preserve"> ou de handicaps intellectuels, </w:t>
      </w:r>
      <w:r w:rsidR="00A9423C">
        <w:rPr>
          <w:color w:val="auto"/>
          <w:sz w:val="22"/>
          <w:szCs w:val="22"/>
        </w:rPr>
        <w:t>l’intervention</w:t>
      </w:r>
      <w:r w:rsidRPr="001A3136">
        <w:rPr>
          <w:color w:val="auto"/>
          <w:sz w:val="22"/>
          <w:szCs w:val="22"/>
        </w:rPr>
        <w:t xml:space="preserve"> chez des patients vivant dans des conditions précaires, … Dans l’état ac</w:t>
      </w:r>
      <w:r w:rsidR="005A6A0A" w:rsidRPr="001A3136">
        <w:rPr>
          <w:color w:val="auto"/>
          <w:sz w:val="22"/>
          <w:szCs w:val="22"/>
        </w:rPr>
        <w:t>tuel de notre organisation, la mise en œuvre de ces sensibilisations</w:t>
      </w:r>
      <w:r w:rsidRPr="001A3136">
        <w:rPr>
          <w:color w:val="auto"/>
          <w:sz w:val="22"/>
          <w:szCs w:val="22"/>
        </w:rPr>
        <w:t xml:space="preserve"> n’est pas e</w:t>
      </w:r>
      <w:r w:rsidR="005A6A0A" w:rsidRPr="001A3136">
        <w:rPr>
          <w:color w:val="auto"/>
          <w:sz w:val="22"/>
          <w:szCs w:val="22"/>
        </w:rPr>
        <w:t>ncore possible</w:t>
      </w:r>
      <w:r w:rsidRPr="001A3136">
        <w:rPr>
          <w:color w:val="auto"/>
          <w:sz w:val="22"/>
          <w:szCs w:val="22"/>
        </w:rPr>
        <w:t xml:space="preserve">. </w:t>
      </w:r>
      <w:r w:rsidR="00721047" w:rsidRPr="001A3136">
        <w:rPr>
          <w:color w:val="auto"/>
          <w:sz w:val="22"/>
          <w:szCs w:val="22"/>
        </w:rPr>
        <w:t>Nous espérons donc avoir la possibilité, d’ici quelques mois, de mettre ce projet en œuvre</w:t>
      </w:r>
      <w:r w:rsidR="009956F2" w:rsidRPr="001A3136">
        <w:rPr>
          <w:color w:val="auto"/>
          <w:sz w:val="22"/>
          <w:szCs w:val="22"/>
        </w:rPr>
        <w:t xml:space="preserve"> </w:t>
      </w:r>
      <w:r w:rsidR="00A9423C">
        <w:rPr>
          <w:color w:val="auto"/>
          <w:sz w:val="22"/>
          <w:szCs w:val="22"/>
        </w:rPr>
        <w:t>avec l’augmentation du temps de travail de l’infirmière.</w:t>
      </w:r>
    </w:p>
    <w:p w14:paraId="2C7EED20" w14:textId="19444071" w:rsidR="009956F2" w:rsidRPr="001A3136" w:rsidRDefault="00A9423C" w:rsidP="001A3136">
      <w:pPr>
        <w:ind w:firstLine="360"/>
        <w:jc w:val="both"/>
        <w:rPr>
          <w:color w:val="auto"/>
          <w:sz w:val="22"/>
          <w:szCs w:val="22"/>
        </w:rPr>
      </w:pPr>
      <w:r>
        <w:rPr>
          <w:color w:val="auto"/>
          <w:sz w:val="22"/>
          <w:szCs w:val="22"/>
        </w:rPr>
        <w:t>Enfin</w:t>
      </w:r>
      <w:r w:rsidR="00493700" w:rsidRPr="001A3136">
        <w:rPr>
          <w:color w:val="auto"/>
          <w:sz w:val="22"/>
          <w:szCs w:val="22"/>
        </w:rPr>
        <w:t xml:space="preserve">, le travail au sein de la MAPASS </w:t>
      </w:r>
      <w:r>
        <w:rPr>
          <w:color w:val="auto"/>
          <w:sz w:val="22"/>
          <w:szCs w:val="22"/>
        </w:rPr>
        <w:t>est</w:t>
      </w:r>
      <w:r w:rsidR="00493700" w:rsidRPr="001A3136">
        <w:rPr>
          <w:color w:val="auto"/>
          <w:sz w:val="22"/>
          <w:szCs w:val="22"/>
        </w:rPr>
        <w:t xml:space="preserve"> aussi passionnant que déstabilisant</w:t>
      </w:r>
      <w:r>
        <w:rPr>
          <w:color w:val="auto"/>
          <w:sz w:val="22"/>
          <w:szCs w:val="22"/>
        </w:rPr>
        <w:t>,</w:t>
      </w:r>
      <w:r w:rsidR="00493700" w:rsidRPr="001A3136">
        <w:rPr>
          <w:color w:val="auto"/>
          <w:sz w:val="22"/>
          <w:szCs w:val="22"/>
        </w:rPr>
        <w:t xml:space="preserve"> </w:t>
      </w:r>
      <w:r>
        <w:rPr>
          <w:color w:val="auto"/>
          <w:sz w:val="22"/>
          <w:szCs w:val="22"/>
        </w:rPr>
        <w:t>surtout lorsque</w:t>
      </w:r>
      <w:r w:rsidR="00493700" w:rsidRPr="001A3136">
        <w:rPr>
          <w:color w:val="auto"/>
          <w:sz w:val="22"/>
          <w:szCs w:val="22"/>
        </w:rPr>
        <w:t xml:space="preserve"> nous nous trouvons face à des situations où aucune solution ne nous semble</w:t>
      </w:r>
      <w:r w:rsidR="005A6A0A" w:rsidRPr="001A3136">
        <w:rPr>
          <w:color w:val="auto"/>
          <w:sz w:val="22"/>
          <w:szCs w:val="22"/>
        </w:rPr>
        <w:t xml:space="preserve"> possible. Nous devons aller</w:t>
      </w:r>
      <w:r w:rsidR="00493700" w:rsidRPr="001A3136">
        <w:rPr>
          <w:color w:val="auto"/>
          <w:sz w:val="22"/>
          <w:szCs w:val="22"/>
        </w:rPr>
        <w:t xml:space="preserve"> chercher toutes les ressources possibles et, souvent, imaginer de nouvelles perspectives. Nous avons la chance de pouvoir nous appuyer sur des partenaires réactifs mais aussi sur une équipe encadrante présente et à l’écoute des difficultés. Nous ne pouvons qu’être plus que satisfaite</w:t>
      </w:r>
      <w:r>
        <w:rPr>
          <w:color w:val="auto"/>
          <w:sz w:val="22"/>
          <w:szCs w:val="22"/>
        </w:rPr>
        <w:t>s</w:t>
      </w:r>
      <w:r w:rsidR="00493700" w:rsidRPr="001A3136">
        <w:rPr>
          <w:color w:val="auto"/>
          <w:sz w:val="22"/>
          <w:szCs w:val="22"/>
        </w:rPr>
        <w:t xml:space="preserve"> du bilan de l’année 2025 et espérons qu</w:t>
      </w:r>
      <w:r w:rsidR="005A6A0A" w:rsidRPr="001A3136">
        <w:rPr>
          <w:color w:val="auto"/>
          <w:sz w:val="22"/>
          <w:szCs w:val="22"/>
        </w:rPr>
        <w:t>e 2026 soit aussi enrichissante</w:t>
      </w:r>
      <w:r w:rsidR="00493700" w:rsidRPr="001A3136">
        <w:rPr>
          <w:color w:val="auto"/>
          <w:sz w:val="22"/>
          <w:szCs w:val="22"/>
        </w:rPr>
        <w:t xml:space="preserve">. </w:t>
      </w:r>
    </w:p>
    <w:p w14:paraId="02B32C7F" w14:textId="0FA49F06" w:rsidR="00685EC1" w:rsidRPr="001A3136" w:rsidRDefault="00685EC1" w:rsidP="001A3136">
      <w:pPr>
        <w:ind w:firstLine="360"/>
        <w:jc w:val="both"/>
        <w:rPr>
          <w:color w:val="auto"/>
          <w:sz w:val="22"/>
          <w:szCs w:val="22"/>
        </w:rPr>
      </w:pPr>
    </w:p>
    <w:p w14:paraId="6025D4ED" w14:textId="77777777" w:rsidR="00607244" w:rsidRPr="001A3136" w:rsidRDefault="00607244" w:rsidP="001A3136">
      <w:pPr>
        <w:ind w:firstLine="360"/>
        <w:jc w:val="both"/>
        <w:rPr>
          <w:color w:val="auto"/>
          <w:sz w:val="22"/>
          <w:szCs w:val="22"/>
        </w:rPr>
      </w:pPr>
    </w:p>
    <w:p w14:paraId="7E73520F" w14:textId="77777777" w:rsidR="00835F05" w:rsidRDefault="00835F05" w:rsidP="0080525A">
      <w:pPr>
        <w:jc w:val="both"/>
        <w:rPr>
          <w:sz w:val="22"/>
          <w:szCs w:val="22"/>
        </w:rPr>
      </w:pPr>
    </w:p>
    <w:p w14:paraId="59C15213" w14:textId="4D506E3D" w:rsidR="004B22B5" w:rsidRDefault="004B22B5" w:rsidP="00911296">
      <w:pPr>
        <w:rPr>
          <w:sz w:val="22"/>
          <w:szCs w:val="22"/>
        </w:rPr>
      </w:pPr>
    </w:p>
    <w:p w14:paraId="21A1E58A" w14:textId="77777777" w:rsidR="00911296" w:rsidRDefault="00911296" w:rsidP="00911296">
      <w:pPr>
        <w:rPr>
          <w:sz w:val="22"/>
          <w:szCs w:val="22"/>
        </w:rPr>
      </w:pPr>
    </w:p>
    <w:p w14:paraId="5AEFAEA1" w14:textId="77777777" w:rsidR="00911296" w:rsidRDefault="00911296" w:rsidP="00911296">
      <w:pPr>
        <w:rPr>
          <w:sz w:val="22"/>
          <w:szCs w:val="22"/>
        </w:rPr>
      </w:pPr>
    </w:p>
    <w:p w14:paraId="380B4BFA" w14:textId="77777777" w:rsidR="00911296" w:rsidRDefault="00911296" w:rsidP="00911296">
      <w:pPr>
        <w:rPr>
          <w:sz w:val="22"/>
          <w:szCs w:val="22"/>
        </w:rPr>
      </w:pPr>
    </w:p>
    <w:p w14:paraId="246E8878" w14:textId="77777777" w:rsidR="00911296" w:rsidRDefault="00911296" w:rsidP="00911296">
      <w:pPr>
        <w:rPr>
          <w:sz w:val="22"/>
          <w:szCs w:val="22"/>
        </w:rPr>
      </w:pPr>
    </w:p>
    <w:p w14:paraId="3F76247B" w14:textId="77777777" w:rsidR="00911296" w:rsidRPr="00911296" w:rsidRDefault="00911296" w:rsidP="00911296">
      <w:pPr>
        <w:rPr>
          <w:sz w:val="22"/>
          <w:szCs w:val="22"/>
        </w:rPr>
      </w:pPr>
    </w:p>
    <w:p w14:paraId="68767612" w14:textId="77777777" w:rsidR="004B22B5" w:rsidRDefault="004B22B5" w:rsidP="004B22B5">
      <w:pPr>
        <w:jc w:val="center"/>
        <w:rPr>
          <w:sz w:val="144"/>
          <w:szCs w:val="144"/>
        </w:rPr>
      </w:pPr>
      <w:r w:rsidRPr="005453E9">
        <w:rPr>
          <w:sz w:val="144"/>
          <w:szCs w:val="144"/>
        </w:rPr>
        <w:t>ANNEXES</w:t>
      </w:r>
    </w:p>
    <w:p w14:paraId="239C8235" w14:textId="77777777" w:rsidR="004B22B5" w:rsidRPr="005453E9" w:rsidRDefault="004B22B5" w:rsidP="004B22B5">
      <w:pPr>
        <w:jc w:val="center"/>
        <w:rPr>
          <w:sz w:val="144"/>
          <w:szCs w:val="144"/>
        </w:rPr>
      </w:pPr>
      <w:r w:rsidRPr="005453E9">
        <w:rPr>
          <w:sz w:val="144"/>
          <w:szCs w:val="144"/>
        </w:rPr>
        <w:br w:type="page"/>
      </w:r>
    </w:p>
    <w:p w14:paraId="463BF3C9" w14:textId="77777777" w:rsidR="004B22B5" w:rsidRPr="00EE2D30" w:rsidRDefault="004B22B5" w:rsidP="004B22B5">
      <w:pPr>
        <w:jc w:val="both"/>
        <w:rPr>
          <w:sz w:val="24"/>
          <w:szCs w:val="24"/>
          <w:u w:val="single"/>
        </w:rPr>
      </w:pPr>
      <w:r>
        <w:rPr>
          <w:rStyle w:val="Marquedecommentaire"/>
        </w:rPr>
        <w:lastRenderedPageBreak/>
        <w:commentReference w:id="1"/>
      </w:r>
      <w:r>
        <w:rPr>
          <w:rStyle w:val="Marquedecommentaire"/>
        </w:rPr>
        <w:commentReference w:id="2"/>
      </w:r>
      <w:r w:rsidRPr="00EE2D30">
        <w:rPr>
          <w:sz w:val="24"/>
          <w:szCs w:val="24"/>
          <w:u w:val="single"/>
        </w:rPr>
        <w:t>Annexe 1 :  Plaquette d’informations</w:t>
      </w:r>
    </w:p>
    <w:p w14:paraId="05043945" w14:textId="03E6BF82" w:rsidR="004B22B5" w:rsidRDefault="00F02931" w:rsidP="004B22B5">
      <w:pPr>
        <w:jc w:val="both"/>
        <w:rPr>
          <w:sz w:val="24"/>
          <w:szCs w:val="24"/>
        </w:rPr>
      </w:pPr>
      <w:r>
        <w:rPr>
          <w:noProof/>
        </w:rPr>
        <w:drawing>
          <wp:inline distT="0" distB="0" distL="0" distR="0" wp14:anchorId="464DA2B6" wp14:editId="37C08192">
            <wp:extent cx="5781675" cy="3986855"/>
            <wp:effectExtent l="0" t="0" r="0"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22665" t="8566" r="7198" b="5457"/>
                    <a:stretch/>
                  </pic:blipFill>
                  <pic:spPr bwMode="auto">
                    <a:xfrm>
                      <a:off x="0" y="0"/>
                      <a:ext cx="5790446" cy="3992903"/>
                    </a:xfrm>
                    <a:prstGeom prst="rect">
                      <a:avLst/>
                    </a:prstGeom>
                    <a:ln>
                      <a:noFill/>
                    </a:ln>
                    <a:extLst>
                      <a:ext uri="{53640926-AAD7-44D8-BBD7-CCE9431645EC}">
                        <a14:shadowObscured xmlns:a14="http://schemas.microsoft.com/office/drawing/2010/main"/>
                      </a:ext>
                    </a:extLst>
                  </pic:spPr>
                </pic:pic>
              </a:graphicData>
            </a:graphic>
          </wp:inline>
        </w:drawing>
      </w:r>
    </w:p>
    <w:p w14:paraId="0E15B7FA" w14:textId="77777777" w:rsidR="004B22B5" w:rsidRDefault="004B22B5" w:rsidP="004B22B5">
      <w:pPr>
        <w:jc w:val="both"/>
        <w:rPr>
          <w:sz w:val="24"/>
          <w:szCs w:val="24"/>
        </w:rPr>
      </w:pPr>
      <w:r>
        <w:rPr>
          <w:noProof/>
        </w:rPr>
        <w:drawing>
          <wp:inline distT="0" distB="0" distL="0" distR="0" wp14:anchorId="023AC60D" wp14:editId="6F378F09">
            <wp:extent cx="5781675" cy="4107362"/>
            <wp:effectExtent l="0" t="0" r="0" b="7620"/>
            <wp:docPr id="146" name="Imag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87929" cy="4111805"/>
                    </a:xfrm>
                    <a:prstGeom prst="rect">
                      <a:avLst/>
                    </a:prstGeom>
                  </pic:spPr>
                </pic:pic>
              </a:graphicData>
            </a:graphic>
          </wp:inline>
        </w:drawing>
      </w:r>
    </w:p>
    <w:p w14:paraId="723FB63A" w14:textId="14ED72B8" w:rsidR="004B22B5" w:rsidRDefault="00607244" w:rsidP="004B22B5">
      <w:pPr>
        <w:jc w:val="both"/>
        <w:rPr>
          <w:sz w:val="24"/>
          <w:szCs w:val="24"/>
          <w:u w:val="single"/>
        </w:rPr>
      </w:pPr>
      <w:r>
        <w:rPr>
          <w:noProof/>
        </w:rPr>
        <w:lastRenderedPageBreak/>
        <w:drawing>
          <wp:anchor distT="0" distB="0" distL="114300" distR="114300" simplePos="0" relativeHeight="251679744" behindDoc="0" locked="0" layoutInCell="1" allowOverlap="1" wp14:anchorId="5ACD5773" wp14:editId="417733AC">
            <wp:simplePos x="0" y="0"/>
            <wp:positionH relativeFrom="margin">
              <wp:align>left</wp:align>
            </wp:positionH>
            <wp:positionV relativeFrom="paragraph">
              <wp:posOffset>207010</wp:posOffset>
            </wp:positionV>
            <wp:extent cx="6167755" cy="8338185"/>
            <wp:effectExtent l="0" t="0" r="4445" b="5715"/>
            <wp:wrapTopAndBottom/>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extLst>
                        <a:ext uri="{28A0092B-C50C-407E-A947-70E740481C1C}">
                          <a14:useLocalDpi xmlns:a14="http://schemas.microsoft.com/office/drawing/2010/main" val="0"/>
                        </a:ext>
                      </a:extLst>
                    </a:blip>
                    <a:srcRect l="32171" t="6895" r="31469" b="5728"/>
                    <a:stretch/>
                  </pic:blipFill>
                  <pic:spPr bwMode="auto">
                    <a:xfrm>
                      <a:off x="0" y="0"/>
                      <a:ext cx="6167755" cy="83381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B22B5" w:rsidRPr="00EE2D30">
        <w:rPr>
          <w:sz w:val="24"/>
          <w:szCs w:val="24"/>
          <w:u w:val="single"/>
        </w:rPr>
        <w:t xml:space="preserve">Annexe 2 : Fiche </w:t>
      </w:r>
      <w:r w:rsidR="001057A3">
        <w:rPr>
          <w:sz w:val="24"/>
          <w:szCs w:val="24"/>
          <w:u w:val="single"/>
        </w:rPr>
        <w:t>d’orientation</w:t>
      </w:r>
    </w:p>
    <w:p w14:paraId="113EC90F" w14:textId="277F7504" w:rsidR="004B22B5" w:rsidRPr="004B22B5" w:rsidRDefault="004B22B5" w:rsidP="004B22B5">
      <w:pPr>
        <w:jc w:val="center"/>
        <w:rPr>
          <w:rFonts w:ascii="Arial" w:hAnsi="Arial" w:cs="Arial"/>
          <w:b/>
          <w:color w:val="333333"/>
          <w:sz w:val="28"/>
          <w:szCs w:val="28"/>
          <w:u w:val="single"/>
        </w:rPr>
      </w:pPr>
    </w:p>
    <w:p w14:paraId="04ACAC9C" w14:textId="040A8739" w:rsidR="00F9158D" w:rsidRDefault="00877153" w:rsidP="004B22B5">
      <w:pPr>
        <w:rPr>
          <w:sz w:val="24"/>
          <w:szCs w:val="24"/>
          <w:u w:val="single"/>
        </w:rPr>
      </w:pPr>
      <w:r>
        <w:rPr>
          <w:sz w:val="24"/>
          <w:szCs w:val="24"/>
          <w:u w:val="single"/>
        </w:rPr>
        <w:lastRenderedPageBreak/>
        <w:t xml:space="preserve">Annexe 3 : Fiche </w:t>
      </w:r>
      <w:r w:rsidR="00512222">
        <w:rPr>
          <w:sz w:val="24"/>
          <w:szCs w:val="24"/>
          <w:u w:val="single"/>
        </w:rPr>
        <w:t>d’évaluation sociale</w:t>
      </w:r>
    </w:p>
    <w:p w14:paraId="6F66A068" w14:textId="6108F03E" w:rsidR="00F9158D" w:rsidRDefault="00512222" w:rsidP="004B22B5">
      <w:pPr>
        <w:rPr>
          <w:sz w:val="24"/>
          <w:szCs w:val="24"/>
          <w:u w:val="single"/>
        </w:rPr>
      </w:pPr>
      <w:r>
        <w:rPr>
          <w:noProof/>
        </w:rPr>
        <w:drawing>
          <wp:inline distT="0" distB="0" distL="0" distR="0" wp14:anchorId="2EF5599C" wp14:editId="157B7C68">
            <wp:extent cx="3901593" cy="5444642"/>
            <wp:effectExtent l="0" t="9525"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rot="16200000">
                      <a:off x="0" y="0"/>
                      <a:ext cx="3915522" cy="5464079"/>
                    </a:xfrm>
                    <a:prstGeom prst="rect">
                      <a:avLst/>
                    </a:prstGeom>
                  </pic:spPr>
                </pic:pic>
              </a:graphicData>
            </a:graphic>
          </wp:inline>
        </w:drawing>
      </w:r>
    </w:p>
    <w:p w14:paraId="4F24976A" w14:textId="7143143F" w:rsidR="00F9158D" w:rsidRDefault="00F9158D" w:rsidP="004B22B5">
      <w:pPr>
        <w:rPr>
          <w:sz w:val="24"/>
          <w:szCs w:val="24"/>
          <w:u w:val="single"/>
        </w:rPr>
      </w:pPr>
    </w:p>
    <w:p w14:paraId="49D18B0F" w14:textId="02E214A8" w:rsidR="00F9158D" w:rsidRDefault="00512222" w:rsidP="004B22B5">
      <w:pPr>
        <w:rPr>
          <w:sz w:val="24"/>
          <w:szCs w:val="24"/>
          <w:u w:val="single"/>
        </w:rPr>
      </w:pPr>
      <w:r>
        <w:rPr>
          <w:noProof/>
        </w:rPr>
        <w:drawing>
          <wp:inline distT="0" distB="0" distL="0" distR="0" wp14:anchorId="363F20C3" wp14:editId="2ED8A75E">
            <wp:extent cx="3970335" cy="5715000"/>
            <wp:effectExtent l="381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rot="16200000">
                      <a:off x="0" y="0"/>
                      <a:ext cx="3976561" cy="5723963"/>
                    </a:xfrm>
                    <a:prstGeom prst="rect">
                      <a:avLst/>
                    </a:prstGeom>
                  </pic:spPr>
                </pic:pic>
              </a:graphicData>
            </a:graphic>
          </wp:inline>
        </w:drawing>
      </w:r>
    </w:p>
    <w:p w14:paraId="06D09838" w14:textId="2602A056" w:rsidR="00F9158D" w:rsidRDefault="00512222" w:rsidP="004B22B5">
      <w:pPr>
        <w:rPr>
          <w:sz w:val="24"/>
          <w:szCs w:val="24"/>
          <w:u w:val="single"/>
        </w:rPr>
      </w:pPr>
      <w:r>
        <w:rPr>
          <w:noProof/>
        </w:rPr>
        <w:lastRenderedPageBreak/>
        <w:drawing>
          <wp:inline distT="0" distB="0" distL="0" distR="0" wp14:anchorId="4DCDBAEA" wp14:editId="68887B45">
            <wp:extent cx="4469501" cy="6905625"/>
            <wp:effectExtent l="0" t="0" r="762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472421" cy="6910137"/>
                    </a:xfrm>
                    <a:prstGeom prst="rect">
                      <a:avLst/>
                    </a:prstGeom>
                  </pic:spPr>
                </pic:pic>
              </a:graphicData>
            </a:graphic>
          </wp:inline>
        </w:drawing>
      </w:r>
    </w:p>
    <w:p w14:paraId="0B6C40B0" w14:textId="77777777" w:rsidR="00F9158D" w:rsidRDefault="00F9158D" w:rsidP="004B22B5">
      <w:pPr>
        <w:rPr>
          <w:sz w:val="24"/>
          <w:szCs w:val="24"/>
          <w:u w:val="single"/>
        </w:rPr>
      </w:pPr>
    </w:p>
    <w:p w14:paraId="52FA5715" w14:textId="77777777" w:rsidR="00F9158D" w:rsidRDefault="00F9158D" w:rsidP="004B22B5">
      <w:pPr>
        <w:rPr>
          <w:sz w:val="24"/>
          <w:szCs w:val="24"/>
          <w:u w:val="single"/>
        </w:rPr>
      </w:pPr>
    </w:p>
    <w:p w14:paraId="68EBB4D7" w14:textId="77777777" w:rsidR="00F9158D" w:rsidRDefault="00F9158D" w:rsidP="004B22B5">
      <w:pPr>
        <w:rPr>
          <w:sz w:val="24"/>
          <w:szCs w:val="24"/>
          <w:u w:val="single"/>
        </w:rPr>
      </w:pPr>
    </w:p>
    <w:p w14:paraId="59137360" w14:textId="77777777" w:rsidR="00F9158D" w:rsidRDefault="00F9158D" w:rsidP="004B22B5">
      <w:pPr>
        <w:rPr>
          <w:sz w:val="24"/>
          <w:szCs w:val="24"/>
          <w:u w:val="single"/>
        </w:rPr>
      </w:pPr>
    </w:p>
    <w:p w14:paraId="366BE01C" w14:textId="77777777" w:rsidR="00512222" w:rsidRDefault="00512222" w:rsidP="004B22B5">
      <w:pPr>
        <w:rPr>
          <w:sz w:val="24"/>
          <w:szCs w:val="24"/>
          <w:u w:val="single"/>
        </w:rPr>
      </w:pPr>
    </w:p>
    <w:p w14:paraId="30B3ECD6" w14:textId="597D2A13" w:rsidR="004B22B5" w:rsidRDefault="00F9158D" w:rsidP="004B22B5">
      <w:pPr>
        <w:rPr>
          <w:sz w:val="24"/>
          <w:szCs w:val="24"/>
        </w:rPr>
      </w:pPr>
      <w:r>
        <w:rPr>
          <w:sz w:val="24"/>
          <w:szCs w:val="24"/>
          <w:u w:val="single"/>
        </w:rPr>
        <w:lastRenderedPageBreak/>
        <w:t>Annexe 4</w:t>
      </w:r>
      <w:r w:rsidR="004B22B5">
        <w:rPr>
          <w:sz w:val="24"/>
          <w:szCs w:val="24"/>
          <w:u w:val="single"/>
        </w:rPr>
        <w:t> : Fiche d’évaluation s</w:t>
      </w:r>
      <w:r w:rsidR="00512222">
        <w:rPr>
          <w:sz w:val="24"/>
          <w:szCs w:val="24"/>
          <w:u w:val="single"/>
        </w:rPr>
        <w:t>anitaire</w:t>
      </w:r>
    </w:p>
    <w:p w14:paraId="0191A3EA" w14:textId="085A5803" w:rsidR="004B22B5" w:rsidRPr="004E3604" w:rsidRDefault="00512222" w:rsidP="004B22B5">
      <w:pPr>
        <w:rPr>
          <w:sz w:val="24"/>
          <w:szCs w:val="24"/>
        </w:rPr>
      </w:pPr>
      <w:r>
        <w:rPr>
          <w:noProof/>
        </w:rPr>
        <w:drawing>
          <wp:inline distT="0" distB="0" distL="0" distR="0" wp14:anchorId="0CEF1235" wp14:editId="4A9A27B0">
            <wp:extent cx="3819525" cy="5807998"/>
            <wp:effectExtent l="0" t="3492" r="6032" b="6033"/>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rot="16200000">
                      <a:off x="0" y="0"/>
                      <a:ext cx="3824627" cy="5815755"/>
                    </a:xfrm>
                    <a:prstGeom prst="rect">
                      <a:avLst/>
                    </a:prstGeom>
                  </pic:spPr>
                </pic:pic>
              </a:graphicData>
            </a:graphic>
          </wp:inline>
        </w:drawing>
      </w:r>
    </w:p>
    <w:p w14:paraId="4B49F723" w14:textId="5461F9FD" w:rsidR="004B22B5" w:rsidRDefault="00512222" w:rsidP="004B22B5">
      <w:pPr>
        <w:rPr>
          <w:sz w:val="24"/>
          <w:szCs w:val="24"/>
          <w:u w:val="single"/>
        </w:rPr>
      </w:pPr>
      <w:r>
        <w:rPr>
          <w:noProof/>
        </w:rPr>
        <w:drawing>
          <wp:inline distT="0" distB="0" distL="0" distR="0" wp14:anchorId="4DC038F9" wp14:editId="62568F08">
            <wp:extent cx="4083642" cy="5857682"/>
            <wp:effectExtent l="8255" t="0" r="1905" b="190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rot="16200000">
                      <a:off x="0" y="0"/>
                      <a:ext cx="4103887" cy="5886722"/>
                    </a:xfrm>
                    <a:prstGeom prst="rect">
                      <a:avLst/>
                    </a:prstGeom>
                  </pic:spPr>
                </pic:pic>
              </a:graphicData>
            </a:graphic>
          </wp:inline>
        </w:drawing>
      </w:r>
    </w:p>
    <w:p w14:paraId="6F9ADD38" w14:textId="2258069E" w:rsidR="004B22B5" w:rsidRDefault="004B22B5" w:rsidP="004B22B5">
      <w:pPr>
        <w:rPr>
          <w:sz w:val="24"/>
          <w:szCs w:val="24"/>
          <w:u w:val="single"/>
        </w:rPr>
      </w:pPr>
    </w:p>
    <w:p w14:paraId="62F67808" w14:textId="74508838" w:rsidR="00464941" w:rsidRDefault="00464941" w:rsidP="004B22B5">
      <w:pPr>
        <w:rPr>
          <w:sz w:val="24"/>
          <w:szCs w:val="24"/>
          <w:u w:val="single"/>
        </w:rPr>
      </w:pPr>
      <w:r w:rsidRPr="004E3604">
        <w:rPr>
          <w:sz w:val="24"/>
          <w:szCs w:val="24"/>
          <w:u w:val="single"/>
        </w:rPr>
        <w:lastRenderedPageBreak/>
        <w:t xml:space="preserve">Annexe </w:t>
      </w:r>
      <w:r>
        <w:rPr>
          <w:sz w:val="24"/>
          <w:szCs w:val="24"/>
          <w:u w:val="single"/>
        </w:rPr>
        <w:t>5 : Fiche de suivi patient</w:t>
      </w:r>
    </w:p>
    <w:tbl>
      <w:tblPr>
        <w:tblStyle w:val="Grilledutableau"/>
        <w:tblW w:w="0" w:type="auto"/>
        <w:tblLook w:val="04A0" w:firstRow="1" w:lastRow="0" w:firstColumn="1" w:lastColumn="0" w:noHBand="0" w:noVBand="1"/>
      </w:tblPr>
      <w:tblGrid>
        <w:gridCol w:w="791"/>
        <w:gridCol w:w="847"/>
        <w:gridCol w:w="3347"/>
        <w:gridCol w:w="1803"/>
        <w:gridCol w:w="1607"/>
      </w:tblGrid>
      <w:tr w:rsidR="00464941" w14:paraId="3BDAF518" w14:textId="77777777" w:rsidTr="00464941">
        <w:tc>
          <w:tcPr>
            <w:tcW w:w="791" w:type="dxa"/>
          </w:tcPr>
          <w:p w14:paraId="0EE3F9E8" w14:textId="77777777" w:rsidR="00464941" w:rsidRDefault="00464941" w:rsidP="00464941">
            <w:pPr>
              <w:jc w:val="center"/>
            </w:pPr>
            <w:r>
              <w:t>Date</w:t>
            </w:r>
          </w:p>
        </w:tc>
        <w:tc>
          <w:tcPr>
            <w:tcW w:w="847" w:type="dxa"/>
          </w:tcPr>
          <w:p w14:paraId="5AF6FC31" w14:textId="77777777" w:rsidR="00464941" w:rsidRDefault="00464941" w:rsidP="00464941">
            <w:pPr>
              <w:jc w:val="center"/>
            </w:pPr>
            <w:r>
              <w:t>Lieu</w:t>
            </w:r>
          </w:p>
        </w:tc>
        <w:tc>
          <w:tcPr>
            <w:tcW w:w="3347" w:type="dxa"/>
          </w:tcPr>
          <w:p w14:paraId="5035C582" w14:textId="77777777" w:rsidR="00464941" w:rsidRDefault="00464941" w:rsidP="00464941">
            <w:pPr>
              <w:jc w:val="center"/>
            </w:pPr>
            <w:r>
              <w:t>Compte-Rendu</w:t>
            </w:r>
          </w:p>
        </w:tc>
        <w:tc>
          <w:tcPr>
            <w:tcW w:w="1803" w:type="dxa"/>
          </w:tcPr>
          <w:p w14:paraId="39E6E0AC" w14:textId="77777777" w:rsidR="00464941" w:rsidRDefault="00464941" w:rsidP="00464941">
            <w:pPr>
              <w:jc w:val="center"/>
            </w:pPr>
            <w:r>
              <w:t>Observations</w:t>
            </w:r>
          </w:p>
        </w:tc>
        <w:tc>
          <w:tcPr>
            <w:tcW w:w="1607" w:type="dxa"/>
          </w:tcPr>
          <w:p w14:paraId="6945F528" w14:textId="77777777" w:rsidR="00464941" w:rsidRDefault="00464941" w:rsidP="00464941">
            <w:pPr>
              <w:jc w:val="center"/>
            </w:pPr>
            <w:r>
              <w:t>Démarches à faire - Qui</w:t>
            </w:r>
          </w:p>
        </w:tc>
      </w:tr>
      <w:tr w:rsidR="00464941" w14:paraId="5B282BAC" w14:textId="77777777" w:rsidTr="00464941">
        <w:tc>
          <w:tcPr>
            <w:tcW w:w="791" w:type="dxa"/>
          </w:tcPr>
          <w:p w14:paraId="59F97355" w14:textId="77777777" w:rsidR="00464941" w:rsidRDefault="00464941" w:rsidP="00464941">
            <w:pPr>
              <w:jc w:val="both"/>
            </w:pPr>
          </w:p>
        </w:tc>
        <w:tc>
          <w:tcPr>
            <w:tcW w:w="847" w:type="dxa"/>
          </w:tcPr>
          <w:p w14:paraId="51CA6702" w14:textId="77777777" w:rsidR="00464941" w:rsidRDefault="00464941" w:rsidP="00464941">
            <w:pPr>
              <w:jc w:val="both"/>
            </w:pPr>
          </w:p>
        </w:tc>
        <w:tc>
          <w:tcPr>
            <w:tcW w:w="3347" w:type="dxa"/>
          </w:tcPr>
          <w:p w14:paraId="179DA04E" w14:textId="77777777" w:rsidR="00464941" w:rsidRDefault="00464941" w:rsidP="00464941">
            <w:pPr>
              <w:jc w:val="both"/>
            </w:pPr>
            <w:r>
              <w:t xml:space="preserve"> </w:t>
            </w:r>
          </w:p>
          <w:p w14:paraId="151B7D39" w14:textId="77777777" w:rsidR="00464941" w:rsidRDefault="00464941" w:rsidP="00464941">
            <w:pPr>
              <w:jc w:val="both"/>
            </w:pPr>
          </w:p>
          <w:p w14:paraId="5CDE9D7A" w14:textId="77777777" w:rsidR="00464941" w:rsidRDefault="00464941" w:rsidP="00464941">
            <w:pPr>
              <w:jc w:val="both"/>
            </w:pPr>
          </w:p>
        </w:tc>
        <w:tc>
          <w:tcPr>
            <w:tcW w:w="1803" w:type="dxa"/>
          </w:tcPr>
          <w:p w14:paraId="634C44C8" w14:textId="77777777" w:rsidR="00464941" w:rsidRDefault="00464941" w:rsidP="00464941">
            <w:pPr>
              <w:jc w:val="both"/>
            </w:pPr>
          </w:p>
        </w:tc>
        <w:tc>
          <w:tcPr>
            <w:tcW w:w="1607" w:type="dxa"/>
          </w:tcPr>
          <w:p w14:paraId="7FF7A955" w14:textId="77777777" w:rsidR="00464941" w:rsidRDefault="00464941" w:rsidP="00464941">
            <w:pPr>
              <w:spacing w:line="256" w:lineRule="auto"/>
              <w:contextualSpacing/>
              <w:jc w:val="both"/>
            </w:pPr>
          </w:p>
        </w:tc>
      </w:tr>
      <w:tr w:rsidR="00464941" w14:paraId="721EC2F8" w14:textId="77777777" w:rsidTr="00464941">
        <w:tc>
          <w:tcPr>
            <w:tcW w:w="791" w:type="dxa"/>
          </w:tcPr>
          <w:p w14:paraId="2F2040D3" w14:textId="77777777" w:rsidR="00464941" w:rsidRDefault="00464941" w:rsidP="00464941">
            <w:pPr>
              <w:jc w:val="both"/>
            </w:pPr>
          </w:p>
        </w:tc>
        <w:tc>
          <w:tcPr>
            <w:tcW w:w="847" w:type="dxa"/>
          </w:tcPr>
          <w:p w14:paraId="0363A23E" w14:textId="77777777" w:rsidR="00464941" w:rsidRDefault="00464941" w:rsidP="00464941">
            <w:pPr>
              <w:jc w:val="both"/>
            </w:pPr>
          </w:p>
        </w:tc>
        <w:tc>
          <w:tcPr>
            <w:tcW w:w="3347" w:type="dxa"/>
          </w:tcPr>
          <w:p w14:paraId="5A9F9F9D" w14:textId="77777777" w:rsidR="00464941" w:rsidRDefault="00464941" w:rsidP="00464941">
            <w:pPr>
              <w:jc w:val="both"/>
            </w:pPr>
          </w:p>
          <w:p w14:paraId="38BB34CF" w14:textId="77777777" w:rsidR="00464941" w:rsidRDefault="00464941" w:rsidP="00464941">
            <w:pPr>
              <w:jc w:val="both"/>
            </w:pPr>
          </w:p>
          <w:p w14:paraId="00E5BCD3" w14:textId="77777777" w:rsidR="00464941" w:rsidRDefault="00464941" w:rsidP="00464941">
            <w:pPr>
              <w:jc w:val="both"/>
            </w:pPr>
          </w:p>
          <w:p w14:paraId="2053D1DB" w14:textId="77777777" w:rsidR="00464941" w:rsidRDefault="00464941" w:rsidP="00464941">
            <w:pPr>
              <w:jc w:val="both"/>
            </w:pPr>
          </w:p>
        </w:tc>
        <w:tc>
          <w:tcPr>
            <w:tcW w:w="1803" w:type="dxa"/>
          </w:tcPr>
          <w:p w14:paraId="4AA69447" w14:textId="77777777" w:rsidR="00464941" w:rsidRDefault="00464941" w:rsidP="00464941">
            <w:pPr>
              <w:jc w:val="both"/>
            </w:pPr>
          </w:p>
        </w:tc>
        <w:tc>
          <w:tcPr>
            <w:tcW w:w="1607" w:type="dxa"/>
          </w:tcPr>
          <w:p w14:paraId="739339D6" w14:textId="77777777" w:rsidR="00464941" w:rsidRDefault="00464941" w:rsidP="00464941">
            <w:pPr>
              <w:spacing w:line="256" w:lineRule="auto"/>
              <w:contextualSpacing/>
              <w:jc w:val="both"/>
            </w:pPr>
          </w:p>
        </w:tc>
      </w:tr>
      <w:tr w:rsidR="00464941" w14:paraId="7EE17EA7" w14:textId="77777777" w:rsidTr="00464941">
        <w:tc>
          <w:tcPr>
            <w:tcW w:w="791" w:type="dxa"/>
          </w:tcPr>
          <w:p w14:paraId="212AAA98" w14:textId="77777777" w:rsidR="00464941" w:rsidRDefault="00464941" w:rsidP="00464941">
            <w:pPr>
              <w:jc w:val="both"/>
            </w:pPr>
          </w:p>
        </w:tc>
        <w:tc>
          <w:tcPr>
            <w:tcW w:w="847" w:type="dxa"/>
          </w:tcPr>
          <w:p w14:paraId="7CDF3E7D" w14:textId="77777777" w:rsidR="00464941" w:rsidRDefault="00464941" w:rsidP="00464941">
            <w:pPr>
              <w:jc w:val="both"/>
            </w:pPr>
          </w:p>
        </w:tc>
        <w:tc>
          <w:tcPr>
            <w:tcW w:w="3347" w:type="dxa"/>
          </w:tcPr>
          <w:p w14:paraId="0889930B" w14:textId="77777777" w:rsidR="00464941" w:rsidRDefault="00464941" w:rsidP="00464941">
            <w:pPr>
              <w:jc w:val="both"/>
            </w:pPr>
          </w:p>
          <w:p w14:paraId="20DABCCE" w14:textId="77777777" w:rsidR="00464941" w:rsidRDefault="00464941" w:rsidP="00464941">
            <w:pPr>
              <w:jc w:val="both"/>
            </w:pPr>
          </w:p>
          <w:p w14:paraId="0289E579" w14:textId="77777777" w:rsidR="00464941" w:rsidRDefault="00464941" w:rsidP="00464941">
            <w:pPr>
              <w:jc w:val="both"/>
            </w:pPr>
          </w:p>
          <w:p w14:paraId="1B6D473C" w14:textId="77777777" w:rsidR="00464941" w:rsidRDefault="00464941" w:rsidP="00464941">
            <w:pPr>
              <w:jc w:val="both"/>
            </w:pPr>
          </w:p>
        </w:tc>
        <w:tc>
          <w:tcPr>
            <w:tcW w:w="1803" w:type="dxa"/>
          </w:tcPr>
          <w:p w14:paraId="4A528C28" w14:textId="77777777" w:rsidR="00464941" w:rsidRDefault="00464941" w:rsidP="00464941">
            <w:pPr>
              <w:jc w:val="both"/>
            </w:pPr>
          </w:p>
        </w:tc>
        <w:tc>
          <w:tcPr>
            <w:tcW w:w="1607" w:type="dxa"/>
          </w:tcPr>
          <w:p w14:paraId="5BD7BFAF" w14:textId="77777777" w:rsidR="00464941" w:rsidRDefault="00464941" w:rsidP="00464941">
            <w:pPr>
              <w:spacing w:line="256" w:lineRule="auto"/>
              <w:contextualSpacing/>
              <w:jc w:val="both"/>
            </w:pPr>
          </w:p>
        </w:tc>
      </w:tr>
      <w:tr w:rsidR="00464941" w14:paraId="200D2976" w14:textId="77777777" w:rsidTr="00464941">
        <w:tc>
          <w:tcPr>
            <w:tcW w:w="791" w:type="dxa"/>
          </w:tcPr>
          <w:p w14:paraId="2BC4C3F5" w14:textId="77777777" w:rsidR="00464941" w:rsidRDefault="00464941" w:rsidP="00464941">
            <w:pPr>
              <w:jc w:val="both"/>
            </w:pPr>
          </w:p>
        </w:tc>
        <w:tc>
          <w:tcPr>
            <w:tcW w:w="847" w:type="dxa"/>
          </w:tcPr>
          <w:p w14:paraId="369E4813" w14:textId="77777777" w:rsidR="00464941" w:rsidRDefault="00464941" w:rsidP="00464941">
            <w:pPr>
              <w:jc w:val="both"/>
            </w:pPr>
          </w:p>
        </w:tc>
        <w:tc>
          <w:tcPr>
            <w:tcW w:w="3347" w:type="dxa"/>
          </w:tcPr>
          <w:p w14:paraId="7F34F861" w14:textId="77777777" w:rsidR="00464941" w:rsidRDefault="00464941" w:rsidP="00464941">
            <w:pPr>
              <w:jc w:val="both"/>
            </w:pPr>
          </w:p>
          <w:p w14:paraId="2E29AA40" w14:textId="77777777" w:rsidR="00464941" w:rsidRDefault="00464941" w:rsidP="00464941">
            <w:pPr>
              <w:jc w:val="both"/>
            </w:pPr>
          </w:p>
          <w:p w14:paraId="0F751592" w14:textId="77777777" w:rsidR="00464941" w:rsidRDefault="00464941" w:rsidP="00464941">
            <w:pPr>
              <w:jc w:val="both"/>
            </w:pPr>
          </w:p>
          <w:p w14:paraId="713FD1F9" w14:textId="77777777" w:rsidR="00464941" w:rsidRDefault="00464941" w:rsidP="00464941">
            <w:pPr>
              <w:jc w:val="both"/>
            </w:pPr>
          </w:p>
        </w:tc>
        <w:tc>
          <w:tcPr>
            <w:tcW w:w="1803" w:type="dxa"/>
          </w:tcPr>
          <w:p w14:paraId="38672BD4" w14:textId="77777777" w:rsidR="00464941" w:rsidRDefault="00464941" w:rsidP="00464941">
            <w:pPr>
              <w:jc w:val="both"/>
            </w:pPr>
          </w:p>
        </w:tc>
        <w:tc>
          <w:tcPr>
            <w:tcW w:w="1607" w:type="dxa"/>
          </w:tcPr>
          <w:p w14:paraId="69092CEB" w14:textId="77777777" w:rsidR="00464941" w:rsidRDefault="00464941" w:rsidP="00464941">
            <w:pPr>
              <w:spacing w:line="256" w:lineRule="auto"/>
              <w:contextualSpacing/>
              <w:jc w:val="both"/>
            </w:pPr>
          </w:p>
        </w:tc>
      </w:tr>
      <w:tr w:rsidR="00464941" w14:paraId="7CBB7682" w14:textId="77777777" w:rsidTr="00464941">
        <w:tc>
          <w:tcPr>
            <w:tcW w:w="791" w:type="dxa"/>
          </w:tcPr>
          <w:p w14:paraId="33FC5189" w14:textId="77777777" w:rsidR="00464941" w:rsidRDefault="00464941" w:rsidP="00464941">
            <w:pPr>
              <w:jc w:val="both"/>
            </w:pPr>
          </w:p>
        </w:tc>
        <w:tc>
          <w:tcPr>
            <w:tcW w:w="847" w:type="dxa"/>
          </w:tcPr>
          <w:p w14:paraId="71D0BB0D" w14:textId="77777777" w:rsidR="00464941" w:rsidRDefault="00464941" w:rsidP="00464941">
            <w:pPr>
              <w:jc w:val="both"/>
            </w:pPr>
          </w:p>
        </w:tc>
        <w:tc>
          <w:tcPr>
            <w:tcW w:w="3347" w:type="dxa"/>
          </w:tcPr>
          <w:p w14:paraId="19C93DFC" w14:textId="77777777" w:rsidR="00464941" w:rsidRDefault="00464941" w:rsidP="00464941">
            <w:pPr>
              <w:jc w:val="both"/>
            </w:pPr>
          </w:p>
          <w:p w14:paraId="585BAC03" w14:textId="77777777" w:rsidR="00464941" w:rsidRDefault="00464941" w:rsidP="00464941">
            <w:pPr>
              <w:jc w:val="both"/>
            </w:pPr>
          </w:p>
          <w:p w14:paraId="4FE2C329" w14:textId="77777777" w:rsidR="00464941" w:rsidRDefault="00464941" w:rsidP="00464941">
            <w:pPr>
              <w:jc w:val="both"/>
            </w:pPr>
          </w:p>
          <w:p w14:paraId="6FA4CA18" w14:textId="77777777" w:rsidR="00464941" w:rsidRDefault="00464941" w:rsidP="00464941">
            <w:pPr>
              <w:jc w:val="both"/>
            </w:pPr>
          </w:p>
        </w:tc>
        <w:tc>
          <w:tcPr>
            <w:tcW w:w="1803" w:type="dxa"/>
          </w:tcPr>
          <w:p w14:paraId="1FE9FBF9" w14:textId="77777777" w:rsidR="00464941" w:rsidRDefault="00464941" w:rsidP="00464941">
            <w:pPr>
              <w:jc w:val="both"/>
            </w:pPr>
          </w:p>
        </w:tc>
        <w:tc>
          <w:tcPr>
            <w:tcW w:w="1607" w:type="dxa"/>
          </w:tcPr>
          <w:p w14:paraId="6E743FAB" w14:textId="77777777" w:rsidR="00464941" w:rsidRDefault="00464941" w:rsidP="00464941">
            <w:pPr>
              <w:spacing w:line="256" w:lineRule="auto"/>
              <w:contextualSpacing/>
              <w:jc w:val="both"/>
            </w:pPr>
          </w:p>
        </w:tc>
      </w:tr>
      <w:tr w:rsidR="00464941" w14:paraId="62B9C84E" w14:textId="77777777" w:rsidTr="00464941">
        <w:tc>
          <w:tcPr>
            <w:tcW w:w="791" w:type="dxa"/>
          </w:tcPr>
          <w:p w14:paraId="3EBE4EF0" w14:textId="77777777" w:rsidR="00464941" w:rsidRDefault="00464941" w:rsidP="00464941">
            <w:pPr>
              <w:jc w:val="both"/>
            </w:pPr>
          </w:p>
        </w:tc>
        <w:tc>
          <w:tcPr>
            <w:tcW w:w="847" w:type="dxa"/>
          </w:tcPr>
          <w:p w14:paraId="25E734D1" w14:textId="77777777" w:rsidR="00464941" w:rsidRDefault="00464941" w:rsidP="00464941">
            <w:pPr>
              <w:jc w:val="both"/>
            </w:pPr>
          </w:p>
        </w:tc>
        <w:tc>
          <w:tcPr>
            <w:tcW w:w="3347" w:type="dxa"/>
          </w:tcPr>
          <w:p w14:paraId="4965CE17" w14:textId="77777777" w:rsidR="00464941" w:rsidRDefault="00464941" w:rsidP="00464941">
            <w:pPr>
              <w:jc w:val="both"/>
            </w:pPr>
          </w:p>
          <w:p w14:paraId="61A02C29" w14:textId="77777777" w:rsidR="00464941" w:rsidRDefault="00464941" w:rsidP="00464941">
            <w:pPr>
              <w:jc w:val="both"/>
            </w:pPr>
          </w:p>
          <w:p w14:paraId="58CAF8A2" w14:textId="77777777" w:rsidR="00464941" w:rsidRDefault="00464941" w:rsidP="00464941">
            <w:pPr>
              <w:jc w:val="both"/>
            </w:pPr>
          </w:p>
          <w:p w14:paraId="31E1F16C" w14:textId="77777777" w:rsidR="00464941" w:rsidRDefault="00464941" w:rsidP="00464941">
            <w:pPr>
              <w:jc w:val="both"/>
            </w:pPr>
          </w:p>
        </w:tc>
        <w:tc>
          <w:tcPr>
            <w:tcW w:w="1803" w:type="dxa"/>
          </w:tcPr>
          <w:p w14:paraId="43F77841" w14:textId="77777777" w:rsidR="00464941" w:rsidRDefault="00464941" w:rsidP="00464941">
            <w:pPr>
              <w:jc w:val="both"/>
            </w:pPr>
          </w:p>
        </w:tc>
        <w:tc>
          <w:tcPr>
            <w:tcW w:w="1607" w:type="dxa"/>
          </w:tcPr>
          <w:p w14:paraId="07CD1C0D" w14:textId="77777777" w:rsidR="00464941" w:rsidRDefault="00464941" w:rsidP="00464941">
            <w:pPr>
              <w:spacing w:line="256" w:lineRule="auto"/>
              <w:contextualSpacing/>
              <w:jc w:val="both"/>
            </w:pPr>
          </w:p>
        </w:tc>
      </w:tr>
      <w:tr w:rsidR="00464941" w14:paraId="2E45B70D" w14:textId="77777777" w:rsidTr="00464941">
        <w:tc>
          <w:tcPr>
            <w:tcW w:w="791" w:type="dxa"/>
          </w:tcPr>
          <w:p w14:paraId="0C465146" w14:textId="77777777" w:rsidR="00464941" w:rsidRDefault="00464941" w:rsidP="00464941">
            <w:pPr>
              <w:jc w:val="both"/>
            </w:pPr>
          </w:p>
        </w:tc>
        <w:tc>
          <w:tcPr>
            <w:tcW w:w="847" w:type="dxa"/>
          </w:tcPr>
          <w:p w14:paraId="00A8A45A" w14:textId="77777777" w:rsidR="00464941" w:rsidRDefault="00464941" w:rsidP="00464941">
            <w:pPr>
              <w:jc w:val="both"/>
            </w:pPr>
          </w:p>
        </w:tc>
        <w:tc>
          <w:tcPr>
            <w:tcW w:w="3347" w:type="dxa"/>
          </w:tcPr>
          <w:p w14:paraId="7DB15396" w14:textId="77777777" w:rsidR="00464941" w:rsidRDefault="00464941" w:rsidP="00464941">
            <w:pPr>
              <w:jc w:val="both"/>
            </w:pPr>
          </w:p>
          <w:p w14:paraId="16E0A18C" w14:textId="77777777" w:rsidR="00464941" w:rsidRDefault="00464941" w:rsidP="00464941">
            <w:pPr>
              <w:jc w:val="both"/>
            </w:pPr>
          </w:p>
          <w:p w14:paraId="42A23BAB" w14:textId="77777777" w:rsidR="00464941" w:rsidRDefault="00464941" w:rsidP="00464941">
            <w:pPr>
              <w:jc w:val="both"/>
            </w:pPr>
          </w:p>
          <w:p w14:paraId="60B5D3D4" w14:textId="77777777" w:rsidR="00464941" w:rsidRDefault="00464941" w:rsidP="00464941">
            <w:pPr>
              <w:jc w:val="both"/>
            </w:pPr>
          </w:p>
        </w:tc>
        <w:tc>
          <w:tcPr>
            <w:tcW w:w="1803" w:type="dxa"/>
          </w:tcPr>
          <w:p w14:paraId="3A8C62A1" w14:textId="77777777" w:rsidR="00464941" w:rsidRDefault="00464941" w:rsidP="00464941">
            <w:pPr>
              <w:jc w:val="both"/>
            </w:pPr>
          </w:p>
        </w:tc>
        <w:tc>
          <w:tcPr>
            <w:tcW w:w="1607" w:type="dxa"/>
          </w:tcPr>
          <w:p w14:paraId="36B08E09" w14:textId="77777777" w:rsidR="00464941" w:rsidRDefault="00464941" w:rsidP="00464941">
            <w:pPr>
              <w:spacing w:line="256" w:lineRule="auto"/>
              <w:contextualSpacing/>
              <w:jc w:val="both"/>
            </w:pPr>
          </w:p>
        </w:tc>
      </w:tr>
      <w:tr w:rsidR="00464941" w14:paraId="3F53F0A6" w14:textId="77777777" w:rsidTr="00464941">
        <w:tc>
          <w:tcPr>
            <w:tcW w:w="791" w:type="dxa"/>
          </w:tcPr>
          <w:p w14:paraId="438C4803" w14:textId="77777777" w:rsidR="00464941" w:rsidRDefault="00464941" w:rsidP="00464941">
            <w:pPr>
              <w:jc w:val="both"/>
            </w:pPr>
          </w:p>
        </w:tc>
        <w:tc>
          <w:tcPr>
            <w:tcW w:w="847" w:type="dxa"/>
          </w:tcPr>
          <w:p w14:paraId="77B37035" w14:textId="77777777" w:rsidR="00464941" w:rsidRDefault="00464941" w:rsidP="00464941">
            <w:pPr>
              <w:jc w:val="both"/>
            </w:pPr>
          </w:p>
        </w:tc>
        <w:tc>
          <w:tcPr>
            <w:tcW w:w="3347" w:type="dxa"/>
          </w:tcPr>
          <w:p w14:paraId="64D7F7B8" w14:textId="77777777" w:rsidR="00464941" w:rsidRDefault="00464941" w:rsidP="00464941">
            <w:pPr>
              <w:jc w:val="both"/>
            </w:pPr>
          </w:p>
          <w:p w14:paraId="4C473D90" w14:textId="77777777" w:rsidR="00464941" w:rsidRDefault="00464941" w:rsidP="00464941">
            <w:pPr>
              <w:jc w:val="both"/>
            </w:pPr>
          </w:p>
          <w:p w14:paraId="6411907B" w14:textId="77777777" w:rsidR="00464941" w:rsidRDefault="00464941" w:rsidP="00464941">
            <w:pPr>
              <w:jc w:val="both"/>
            </w:pPr>
          </w:p>
          <w:p w14:paraId="39E48848" w14:textId="77777777" w:rsidR="00464941" w:rsidRDefault="00464941" w:rsidP="00464941">
            <w:pPr>
              <w:jc w:val="both"/>
            </w:pPr>
          </w:p>
        </w:tc>
        <w:tc>
          <w:tcPr>
            <w:tcW w:w="1803" w:type="dxa"/>
          </w:tcPr>
          <w:p w14:paraId="0F4D02B5" w14:textId="77777777" w:rsidR="00464941" w:rsidRDefault="00464941" w:rsidP="00464941">
            <w:pPr>
              <w:jc w:val="both"/>
            </w:pPr>
          </w:p>
        </w:tc>
        <w:tc>
          <w:tcPr>
            <w:tcW w:w="1607" w:type="dxa"/>
          </w:tcPr>
          <w:p w14:paraId="186D9759" w14:textId="77777777" w:rsidR="00464941" w:rsidRDefault="00464941" w:rsidP="00464941">
            <w:pPr>
              <w:spacing w:line="256" w:lineRule="auto"/>
              <w:contextualSpacing/>
              <w:jc w:val="both"/>
            </w:pPr>
          </w:p>
        </w:tc>
      </w:tr>
      <w:tr w:rsidR="00464941" w14:paraId="4F4908BC" w14:textId="77777777" w:rsidTr="00464941">
        <w:tc>
          <w:tcPr>
            <w:tcW w:w="791" w:type="dxa"/>
          </w:tcPr>
          <w:p w14:paraId="1243D671" w14:textId="77777777" w:rsidR="00464941" w:rsidRDefault="00464941" w:rsidP="00464941">
            <w:pPr>
              <w:jc w:val="both"/>
            </w:pPr>
          </w:p>
        </w:tc>
        <w:tc>
          <w:tcPr>
            <w:tcW w:w="847" w:type="dxa"/>
          </w:tcPr>
          <w:p w14:paraId="4F866120" w14:textId="77777777" w:rsidR="00464941" w:rsidRDefault="00464941" w:rsidP="00464941">
            <w:pPr>
              <w:jc w:val="both"/>
            </w:pPr>
          </w:p>
        </w:tc>
        <w:tc>
          <w:tcPr>
            <w:tcW w:w="3347" w:type="dxa"/>
          </w:tcPr>
          <w:p w14:paraId="10E0B05A" w14:textId="77777777" w:rsidR="00464941" w:rsidRDefault="00464941" w:rsidP="00464941">
            <w:pPr>
              <w:jc w:val="both"/>
            </w:pPr>
          </w:p>
          <w:p w14:paraId="16DA353B" w14:textId="77777777" w:rsidR="00464941" w:rsidRDefault="00464941" w:rsidP="00464941">
            <w:pPr>
              <w:jc w:val="both"/>
            </w:pPr>
          </w:p>
          <w:p w14:paraId="4C38C551" w14:textId="77777777" w:rsidR="00464941" w:rsidRDefault="00464941" w:rsidP="00464941">
            <w:pPr>
              <w:jc w:val="both"/>
            </w:pPr>
          </w:p>
          <w:p w14:paraId="7148EBAD" w14:textId="77777777" w:rsidR="00464941" w:rsidRDefault="00464941" w:rsidP="00464941">
            <w:pPr>
              <w:jc w:val="both"/>
            </w:pPr>
          </w:p>
        </w:tc>
        <w:tc>
          <w:tcPr>
            <w:tcW w:w="1803" w:type="dxa"/>
          </w:tcPr>
          <w:p w14:paraId="15865100" w14:textId="77777777" w:rsidR="00464941" w:rsidRDefault="00464941" w:rsidP="00464941">
            <w:pPr>
              <w:jc w:val="both"/>
            </w:pPr>
          </w:p>
        </w:tc>
        <w:tc>
          <w:tcPr>
            <w:tcW w:w="1607" w:type="dxa"/>
          </w:tcPr>
          <w:p w14:paraId="5CDE17EF" w14:textId="77777777" w:rsidR="00464941" w:rsidRDefault="00464941" w:rsidP="00464941">
            <w:pPr>
              <w:spacing w:line="256" w:lineRule="auto"/>
              <w:contextualSpacing/>
              <w:jc w:val="both"/>
            </w:pPr>
          </w:p>
        </w:tc>
      </w:tr>
      <w:tr w:rsidR="00464941" w14:paraId="5E337C2E" w14:textId="77777777" w:rsidTr="00464941">
        <w:tc>
          <w:tcPr>
            <w:tcW w:w="791" w:type="dxa"/>
          </w:tcPr>
          <w:p w14:paraId="3FE0F721" w14:textId="77777777" w:rsidR="00464941" w:rsidRDefault="00464941" w:rsidP="00464941">
            <w:pPr>
              <w:jc w:val="both"/>
            </w:pPr>
          </w:p>
        </w:tc>
        <w:tc>
          <w:tcPr>
            <w:tcW w:w="847" w:type="dxa"/>
          </w:tcPr>
          <w:p w14:paraId="347576DE" w14:textId="77777777" w:rsidR="00464941" w:rsidRDefault="00464941" w:rsidP="00464941">
            <w:pPr>
              <w:jc w:val="both"/>
            </w:pPr>
          </w:p>
        </w:tc>
        <w:tc>
          <w:tcPr>
            <w:tcW w:w="3347" w:type="dxa"/>
          </w:tcPr>
          <w:p w14:paraId="38F686B3" w14:textId="77777777" w:rsidR="00464941" w:rsidRDefault="00464941" w:rsidP="00464941">
            <w:pPr>
              <w:jc w:val="both"/>
            </w:pPr>
          </w:p>
          <w:p w14:paraId="649A456F" w14:textId="77777777" w:rsidR="00464941" w:rsidRDefault="00464941" w:rsidP="00464941">
            <w:pPr>
              <w:jc w:val="both"/>
            </w:pPr>
          </w:p>
          <w:p w14:paraId="0D66AD50" w14:textId="77777777" w:rsidR="00464941" w:rsidRDefault="00464941" w:rsidP="00464941">
            <w:pPr>
              <w:jc w:val="both"/>
            </w:pPr>
          </w:p>
          <w:p w14:paraId="195E003D" w14:textId="77777777" w:rsidR="00464941" w:rsidRDefault="00464941" w:rsidP="00464941">
            <w:pPr>
              <w:jc w:val="both"/>
            </w:pPr>
          </w:p>
        </w:tc>
        <w:tc>
          <w:tcPr>
            <w:tcW w:w="1803" w:type="dxa"/>
          </w:tcPr>
          <w:p w14:paraId="463BD29E" w14:textId="77777777" w:rsidR="00464941" w:rsidRDefault="00464941" w:rsidP="00464941">
            <w:pPr>
              <w:jc w:val="both"/>
            </w:pPr>
          </w:p>
        </w:tc>
        <w:tc>
          <w:tcPr>
            <w:tcW w:w="1607" w:type="dxa"/>
          </w:tcPr>
          <w:p w14:paraId="000BC28E" w14:textId="77777777" w:rsidR="00464941" w:rsidRDefault="00464941" w:rsidP="00464941">
            <w:pPr>
              <w:spacing w:line="256" w:lineRule="auto"/>
              <w:contextualSpacing/>
              <w:jc w:val="both"/>
            </w:pPr>
          </w:p>
        </w:tc>
      </w:tr>
      <w:tr w:rsidR="00464941" w14:paraId="28EB830C" w14:textId="77777777" w:rsidTr="00464941">
        <w:tc>
          <w:tcPr>
            <w:tcW w:w="791" w:type="dxa"/>
          </w:tcPr>
          <w:p w14:paraId="782FCC32" w14:textId="77777777" w:rsidR="00464941" w:rsidRDefault="00464941" w:rsidP="00464941">
            <w:pPr>
              <w:jc w:val="both"/>
            </w:pPr>
          </w:p>
        </w:tc>
        <w:tc>
          <w:tcPr>
            <w:tcW w:w="847" w:type="dxa"/>
          </w:tcPr>
          <w:p w14:paraId="5CB99FAF" w14:textId="77777777" w:rsidR="00464941" w:rsidRDefault="00464941" w:rsidP="00464941">
            <w:pPr>
              <w:jc w:val="both"/>
            </w:pPr>
          </w:p>
        </w:tc>
        <w:tc>
          <w:tcPr>
            <w:tcW w:w="3347" w:type="dxa"/>
          </w:tcPr>
          <w:p w14:paraId="37137E73" w14:textId="77777777" w:rsidR="00464941" w:rsidRDefault="00464941" w:rsidP="00464941">
            <w:pPr>
              <w:jc w:val="both"/>
            </w:pPr>
          </w:p>
          <w:p w14:paraId="01E6D7F3" w14:textId="77777777" w:rsidR="00464941" w:rsidRDefault="00464941" w:rsidP="00464941">
            <w:pPr>
              <w:jc w:val="both"/>
            </w:pPr>
          </w:p>
          <w:p w14:paraId="0FF73469" w14:textId="77777777" w:rsidR="00464941" w:rsidRDefault="00464941" w:rsidP="00464941">
            <w:pPr>
              <w:jc w:val="both"/>
            </w:pPr>
          </w:p>
          <w:p w14:paraId="582FF0C9" w14:textId="77777777" w:rsidR="00464941" w:rsidRDefault="00464941" w:rsidP="00464941">
            <w:pPr>
              <w:jc w:val="both"/>
            </w:pPr>
          </w:p>
        </w:tc>
        <w:tc>
          <w:tcPr>
            <w:tcW w:w="1803" w:type="dxa"/>
          </w:tcPr>
          <w:p w14:paraId="423544A8" w14:textId="77777777" w:rsidR="00464941" w:rsidRDefault="00464941" w:rsidP="00464941">
            <w:pPr>
              <w:jc w:val="both"/>
            </w:pPr>
          </w:p>
        </w:tc>
        <w:tc>
          <w:tcPr>
            <w:tcW w:w="1607" w:type="dxa"/>
          </w:tcPr>
          <w:p w14:paraId="1097C19E" w14:textId="77777777" w:rsidR="00464941" w:rsidRDefault="00464941" w:rsidP="00464941">
            <w:pPr>
              <w:spacing w:line="256" w:lineRule="auto"/>
              <w:contextualSpacing/>
              <w:jc w:val="both"/>
            </w:pPr>
          </w:p>
        </w:tc>
      </w:tr>
      <w:tr w:rsidR="00464941" w14:paraId="19A8BE30" w14:textId="77777777" w:rsidTr="00464941">
        <w:tc>
          <w:tcPr>
            <w:tcW w:w="791" w:type="dxa"/>
          </w:tcPr>
          <w:p w14:paraId="6E0F231F" w14:textId="77777777" w:rsidR="00464941" w:rsidRDefault="00464941" w:rsidP="00464941">
            <w:pPr>
              <w:jc w:val="both"/>
            </w:pPr>
          </w:p>
        </w:tc>
        <w:tc>
          <w:tcPr>
            <w:tcW w:w="847" w:type="dxa"/>
          </w:tcPr>
          <w:p w14:paraId="55C34C34" w14:textId="77777777" w:rsidR="00464941" w:rsidRDefault="00464941" w:rsidP="00464941">
            <w:pPr>
              <w:jc w:val="both"/>
            </w:pPr>
          </w:p>
        </w:tc>
        <w:tc>
          <w:tcPr>
            <w:tcW w:w="3347" w:type="dxa"/>
          </w:tcPr>
          <w:p w14:paraId="19A25D4B" w14:textId="77777777" w:rsidR="00464941" w:rsidRDefault="00464941" w:rsidP="00464941">
            <w:pPr>
              <w:jc w:val="both"/>
            </w:pPr>
          </w:p>
          <w:p w14:paraId="04E1B2C2" w14:textId="77777777" w:rsidR="00464941" w:rsidRDefault="00464941" w:rsidP="00464941">
            <w:pPr>
              <w:jc w:val="both"/>
            </w:pPr>
          </w:p>
          <w:p w14:paraId="61936BE8" w14:textId="77777777" w:rsidR="00464941" w:rsidRDefault="00464941" w:rsidP="00464941">
            <w:pPr>
              <w:jc w:val="both"/>
            </w:pPr>
          </w:p>
          <w:p w14:paraId="404F4F1E" w14:textId="77777777" w:rsidR="00464941" w:rsidRDefault="00464941" w:rsidP="00464941">
            <w:pPr>
              <w:jc w:val="both"/>
            </w:pPr>
          </w:p>
        </w:tc>
        <w:tc>
          <w:tcPr>
            <w:tcW w:w="1803" w:type="dxa"/>
          </w:tcPr>
          <w:p w14:paraId="3D9AFEC6" w14:textId="77777777" w:rsidR="00464941" w:rsidRDefault="00464941" w:rsidP="00464941">
            <w:pPr>
              <w:jc w:val="both"/>
            </w:pPr>
          </w:p>
        </w:tc>
        <w:tc>
          <w:tcPr>
            <w:tcW w:w="1607" w:type="dxa"/>
          </w:tcPr>
          <w:p w14:paraId="7E2CD9B4" w14:textId="77777777" w:rsidR="00464941" w:rsidRDefault="00464941" w:rsidP="00464941">
            <w:pPr>
              <w:spacing w:line="256" w:lineRule="auto"/>
              <w:contextualSpacing/>
              <w:jc w:val="both"/>
            </w:pPr>
          </w:p>
        </w:tc>
      </w:tr>
      <w:tr w:rsidR="00464941" w14:paraId="05FAF3AC" w14:textId="77777777" w:rsidTr="00464941">
        <w:tc>
          <w:tcPr>
            <w:tcW w:w="791" w:type="dxa"/>
          </w:tcPr>
          <w:p w14:paraId="7994EB36" w14:textId="77777777" w:rsidR="00464941" w:rsidRDefault="00464941" w:rsidP="00464941">
            <w:pPr>
              <w:jc w:val="both"/>
            </w:pPr>
          </w:p>
        </w:tc>
        <w:tc>
          <w:tcPr>
            <w:tcW w:w="847" w:type="dxa"/>
          </w:tcPr>
          <w:p w14:paraId="61106429" w14:textId="77777777" w:rsidR="00464941" w:rsidRDefault="00464941" w:rsidP="00464941">
            <w:pPr>
              <w:jc w:val="both"/>
            </w:pPr>
          </w:p>
        </w:tc>
        <w:tc>
          <w:tcPr>
            <w:tcW w:w="3347" w:type="dxa"/>
          </w:tcPr>
          <w:p w14:paraId="6F9F7C4B" w14:textId="77777777" w:rsidR="00464941" w:rsidRDefault="00464941" w:rsidP="00464941">
            <w:pPr>
              <w:jc w:val="both"/>
            </w:pPr>
          </w:p>
          <w:p w14:paraId="5470415B" w14:textId="77777777" w:rsidR="00464941" w:rsidRDefault="00464941" w:rsidP="00464941">
            <w:pPr>
              <w:jc w:val="both"/>
            </w:pPr>
          </w:p>
          <w:p w14:paraId="7188207D" w14:textId="77777777" w:rsidR="00464941" w:rsidRDefault="00464941" w:rsidP="00464941">
            <w:pPr>
              <w:jc w:val="both"/>
            </w:pPr>
          </w:p>
          <w:p w14:paraId="4CDF6850" w14:textId="77777777" w:rsidR="00464941" w:rsidRDefault="00464941" w:rsidP="00464941">
            <w:pPr>
              <w:jc w:val="both"/>
            </w:pPr>
          </w:p>
        </w:tc>
        <w:tc>
          <w:tcPr>
            <w:tcW w:w="1803" w:type="dxa"/>
          </w:tcPr>
          <w:p w14:paraId="31B1A2B9" w14:textId="77777777" w:rsidR="00464941" w:rsidRDefault="00464941" w:rsidP="00464941">
            <w:pPr>
              <w:jc w:val="both"/>
            </w:pPr>
          </w:p>
        </w:tc>
        <w:tc>
          <w:tcPr>
            <w:tcW w:w="1607" w:type="dxa"/>
          </w:tcPr>
          <w:p w14:paraId="06BC6EFF" w14:textId="77777777" w:rsidR="00464941" w:rsidRDefault="00464941" w:rsidP="00464941">
            <w:pPr>
              <w:spacing w:line="256" w:lineRule="auto"/>
              <w:contextualSpacing/>
              <w:jc w:val="both"/>
            </w:pPr>
          </w:p>
        </w:tc>
      </w:tr>
    </w:tbl>
    <w:p w14:paraId="2F81CC5F" w14:textId="77777777" w:rsidR="00464941" w:rsidRDefault="00464941" w:rsidP="004B22B5">
      <w:pPr>
        <w:rPr>
          <w:sz w:val="24"/>
          <w:szCs w:val="24"/>
          <w:u w:val="single"/>
        </w:rPr>
      </w:pPr>
    </w:p>
    <w:p w14:paraId="23259B0A" w14:textId="5E538954" w:rsidR="004B22B5" w:rsidRPr="00911296" w:rsidRDefault="004B22B5" w:rsidP="004B22B5">
      <w:pPr>
        <w:rPr>
          <w:sz w:val="24"/>
          <w:szCs w:val="24"/>
          <w:u w:val="single"/>
        </w:rPr>
      </w:pPr>
      <w:r w:rsidRPr="00911296">
        <w:rPr>
          <w:sz w:val="24"/>
          <w:szCs w:val="24"/>
          <w:u w:val="single"/>
        </w:rPr>
        <w:lastRenderedPageBreak/>
        <w:t xml:space="preserve">Annexe </w:t>
      </w:r>
      <w:r w:rsidR="00464941" w:rsidRPr="00911296">
        <w:rPr>
          <w:sz w:val="24"/>
          <w:szCs w:val="24"/>
          <w:u w:val="single"/>
        </w:rPr>
        <w:t>6</w:t>
      </w:r>
      <w:r w:rsidRPr="00911296">
        <w:rPr>
          <w:sz w:val="24"/>
          <w:szCs w:val="24"/>
          <w:u w:val="single"/>
        </w:rPr>
        <w:t xml:space="preserve"> : Fiche </w:t>
      </w:r>
      <w:r w:rsidR="00512222" w:rsidRPr="00911296">
        <w:rPr>
          <w:sz w:val="24"/>
          <w:szCs w:val="24"/>
          <w:u w:val="single"/>
        </w:rPr>
        <w:t>navette</w:t>
      </w:r>
      <w:r w:rsidRPr="00911296">
        <w:rPr>
          <w:noProof/>
          <w:u w:val="single"/>
        </w:rPr>
        <w:t xml:space="preserve"> </w:t>
      </w:r>
    </w:p>
    <w:p w14:paraId="74B9A579" w14:textId="514BCB67" w:rsidR="004B22B5" w:rsidRDefault="00C72A53" w:rsidP="004B22B5">
      <w:pPr>
        <w:rPr>
          <w:sz w:val="24"/>
          <w:szCs w:val="24"/>
        </w:rPr>
      </w:pPr>
      <w:r w:rsidRPr="00877153">
        <w:rPr>
          <w:noProof/>
          <w:sz w:val="24"/>
          <w:szCs w:val="24"/>
        </w:rPr>
        <mc:AlternateContent>
          <mc:Choice Requires="wpg">
            <w:drawing>
              <wp:anchor distT="0" distB="0" distL="114300" distR="114300" simplePos="0" relativeHeight="251715584" behindDoc="0" locked="0" layoutInCell="1" allowOverlap="1" wp14:anchorId="45984A93" wp14:editId="5FB84783">
                <wp:simplePos x="0" y="0"/>
                <wp:positionH relativeFrom="column">
                  <wp:posOffset>85988</wp:posOffset>
                </wp:positionH>
                <wp:positionV relativeFrom="paragraph">
                  <wp:posOffset>263477</wp:posOffset>
                </wp:positionV>
                <wp:extent cx="5774690" cy="8448675"/>
                <wp:effectExtent l="0" t="0" r="0" b="28575"/>
                <wp:wrapNone/>
                <wp:docPr id="49" name="Groupe 49"/>
                <wp:cNvGraphicFramePr/>
                <a:graphic xmlns:a="http://schemas.openxmlformats.org/drawingml/2006/main">
                  <a:graphicData uri="http://schemas.microsoft.com/office/word/2010/wordprocessingGroup">
                    <wpg:wgp>
                      <wpg:cNvGrpSpPr/>
                      <wpg:grpSpPr>
                        <a:xfrm>
                          <a:off x="0" y="0"/>
                          <a:ext cx="5774690" cy="8448675"/>
                          <a:chOff x="0" y="0"/>
                          <a:chExt cx="5774690" cy="8448675"/>
                        </a:xfrm>
                      </wpg:grpSpPr>
                      <pic:pic xmlns:pic="http://schemas.openxmlformats.org/drawingml/2006/picture">
                        <pic:nvPicPr>
                          <pic:cNvPr id="50" name="Image 50" descr="M:\fiche navette RA 1.png"/>
                          <pic:cNvPicPr>
                            <a:picLocks noChangeAspect="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619375" cy="3629025"/>
                          </a:xfrm>
                          <a:prstGeom prst="rect">
                            <a:avLst/>
                          </a:prstGeom>
                          <a:noFill/>
                          <a:ln>
                            <a:noFill/>
                          </a:ln>
                        </pic:spPr>
                      </pic:pic>
                      <pic:pic xmlns:pic="http://schemas.openxmlformats.org/drawingml/2006/picture">
                        <pic:nvPicPr>
                          <pic:cNvPr id="51" name="Image 51" descr="M:\Fiche navette RA 2.png"/>
                          <pic:cNvPicPr>
                            <a:picLocks noChangeAspect="1"/>
                          </pic:cNvPicPr>
                        </pic:nvPicPr>
                        <pic:blipFill>
                          <a:blip r:embed="rId44">
                            <a:extLst>
                              <a:ext uri="{28A0092B-C50C-407E-A947-70E740481C1C}">
                                <a14:useLocalDpi xmlns:a14="http://schemas.microsoft.com/office/drawing/2010/main" val="0"/>
                              </a:ext>
                            </a:extLst>
                          </a:blip>
                          <a:srcRect/>
                          <a:stretch>
                            <a:fillRect/>
                          </a:stretch>
                        </pic:blipFill>
                        <pic:spPr bwMode="auto">
                          <a:xfrm>
                            <a:off x="2867025" y="28575"/>
                            <a:ext cx="2571750" cy="3705225"/>
                          </a:xfrm>
                          <a:prstGeom prst="rect">
                            <a:avLst/>
                          </a:prstGeom>
                          <a:noFill/>
                          <a:ln>
                            <a:noFill/>
                          </a:ln>
                        </pic:spPr>
                      </pic:pic>
                      <pic:pic xmlns:pic="http://schemas.openxmlformats.org/drawingml/2006/picture">
                        <pic:nvPicPr>
                          <pic:cNvPr id="52" name="Image 52" descr="M:\Fiche navette RA 3.png"/>
                          <pic:cNvPicPr>
                            <a:picLocks noChangeAspect="1"/>
                          </pic:cNvPicPr>
                        </pic:nvPicPr>
                        <pic:blipFill>
                          <a:blip r:embed="rId45">
                            <a:extLst>
                              <a:ext uri="{28A0092B-C50C-407E-A947-70E740481C1C}">
                                <a14:useLocalDpi xmlns:a14="http://schemas.microsoft.com/office/drawing/2010/main" val="0"/>
                              </a:ext>
                            </a:extLst>
                          </a:blip>
                          <a:srcRect/>
                          <a:stretch>
                            <a:fillRect/>
                          </a:stretch>
                        </pic:blipFill>
                        <pic:spPr bwMode="auto">
                          <a:xfrm>
                            <a:off x="28575" y="4391025"/>
                            <a:ext cx="2675255" cy="3838575"/>
                          </a:xfrm>
                          <a:prstGeom prst="rect">
                            <a:avLst/>
                          </a:prstGeom>
                          <a:noFill/>
                          <a:ln>
                            <a:noFill/>
                          </a:ln>
                        </pic:spPr>
                      </pic:pic>
                      <pic:pic xmlns:pic="http://schemas.openxmlformats.org/drawingml/2006/picture">
                        <pic:nvPicPr>
                          <pic:cNvPr id="53" name="Image 53" descr="M:\Fiche navette RA 4.png"/>
                          <pic:cNvPicPr>
                            <a:picLocks noChangeAspect="1"/>
                          </pic:cNvPicPr>
                        </pic:nvPicPr>
                        <pic:blipFill>
                          <a:blip r:embed="rId46">
                            <a:extLst>
                              <a:ext uri="{28A0092B-C50C-407E-A947-70E740481C1C}">
                                <a14:useLocalDpi xmlns:a14="http://schemas.microsoft.com/office/drawing/2010/main" val="0"/>
                              </a:ext>
                            </a:extLst>
                          </a:blip>
                          <a:srcRect/>
                          <a:stretch>
                            <a:fillRect/>
                          </a:stretch>
                        </pic:blipFill>
                        <pic:spPr bwMode="auto">
                          <a:xfrm>
                            <a:off x="3067050" y="4429125"/>
                            <a:ext cx="2707640" cy="3733800"/>
                          </a:xfrm>
                          <a:prstGeom prst="rect">
                            <a:avLst/>
                          </a:prstGeom>
                          <a:noFill/>
                          <a:ln>
                            <a:noFill/>
                          </a:ln>
                        </pic:spPr>
                      </pic:pic>
                      <wps:wsp>
                        <wps:cNvPr id="54" name="Zone de texte 2"/>
                        <wps:cNvSpPr txBox="1">
                          <a:spLocks noChangeArrowheads="1"/>
                        </wps:cNvSpPr>
                        <wps:spPr bwMode="auto">
                          <a:xfrm>
                            <a:off x="895350" y="3733800"/>
                            <a:ext cx="714375" cy="266700"/>
                          </a:xfrm>
                          <a:prstGeom prst="rect">
                            <a:avLst/>
                          </a:prstGeom>
                          <a:solidFill>
                            <a:srgbClr val="FFFFFF"/>
                          </a:solidFill>
                          <a:ln w="9525">
                            <a:solidFill>
                              <a:srgbClr val="000000"/>
                            </a:solidFill>
                            <a:miter lim="800000"/>
                            <a:headEnd/>
                            <a:tailEnd/>
                          </a:ln>
                        </wps:spPr>
                        <wps:txbx>
                          <w:txbxContent>
                            <w:p w14:paraId="624D9481" w14:textId="77777777" w:rsidR="000247B0" w:rsidRDefault="000247B0" w:rsidP="00512222">
                              <w:r>
                                <w:t>PAGE 1</w:t>
                              </w:r>
                            </w:p>
                          </w:txbxContent>
                        </wps:txbx>
                        <wps:bodyPr rot="0" vert="horz" wrap="square" lIns="91440" tIns="45720" rIns="91440" bIns="45720" anchor="t" anchorCtr="0">
                          <a:noAutofit/>
                        </wps:bodyPr>
                      </wps:wsp>
                      <wps:wsp>
                        <wps:cNvPr id="55" name="Zone de texte 2"/>
                        <wps:cNvSpPr txBox="1">
                          <a:spLocks noChangeArrowheads="1"/>
                        </wps:cNvSpPr>
                        <wps:spPr bwMode="auto">
                          <a:xfrm>
                            <a:off x="3914775" y="3743325"/>
                            <a:ext cx="714375" cy="266700"/>
                          </a:xfrm>
                          <a:prstGeom prst="rect">
                            <a:avLst/>
                          </a:prstGeom>
                          <a:solidFill>
                            <a:srgbClr val="FFFFFF"/>
                          </a:solidFill>
                          <a:ln w="9525">
                            <a:solidFill>
                              <a:srgbClr val="000000"/>
                            </a:solidFill>
                            <a:miter lim="800000"/>
                            <a:headEnd/>
                            <a:tailEnd/>
                          </a:ln>
                        </wps:spPr>
                        <wps:txbx>
                          <w:txbxContent>
                            <w:p w14:paraId="55470B0E" w14:textId="77777777" w:rsidR="000247B0" w:rsidRDefault="000247B0" w:rsidP="00512222">
                              <w:r>
                                <w:t>PAGE 2</w:t>
                              </w:r>
                            </w:p>
                          </w:txbxContent>
                        </wps:txbx>
                        <wps:bodyPr rot="0" vert="horz" wrap="square" lIns="91440" tIns="45720" rIns="91440" bIns="45720" anchor="t" anchorCtr="0">
                          <a:noAutofit/>
                        </wps:bodyPr>
                      </wps:wsp>
                      <wps:wsp>
                        <wps:cNvPr id="56" name="Zone de texte 2"/>
                        <wps:cNvSpPr txBox="1">
                          <a:spLocks noChangeArrowheads="1"/>
                        </wps:cNvSpPr>
                        <wps:spPr bwMode="auto">
                          <a:xfrm>
                            <a:off x="981075" y="8172450"/>
                            <a:ext cx="714375" cy="266700"/>
                          </a:xfrm>
                          <a:prstGeom prst="rect">
                            <a:avLst/>
                          </a:prstGeom>
                          <a:solidFill>
                            <a:srgbClr val="FFFFFF"/>
                          </a:solidFill>
                          <a:ln w="9525">
                            <a:solidFill>
                              <a:srgbClr val="000000"/>
                            </a:solidFill>
                            <a:miter lim="800000"/>
                            <a:headEnd/>
                            <a:tailEnd/>
                          </a:ln>
                        </wps:spPr>
                        <wps:txbx>
                          <w:txbxContent>
                            <w:p w14:paraId="217FEB09" w14:textId="77777777" w:rsidR="000247B0" w:rsidRDefault="000247B0" w:rsidP="00512222">
                              <w:r>
                                <w:t>PAGE 3</w:t>
                              </w:r>
                            </w:p>
                          </w:txbxContent>
                        </wps:txbx>
                        <wps:bodyPr rot="0" vert="horz" wrap="square" lIns="91440" tIns="45720" rIns="91440" bIns="45720" anchor="t" anchorCtr="0">
                          <a:noAutofit/>
                        </wps:bodyPr>
                      </wps:wsp>
                      <wps:wsp>
                        <wps:cNvPr id="57" name="Zone de texte 2"/>
                        <wps:cNvSpPr txBox="1">
                          <a:spLocks noChangeArrowheads="1"/>
                        </wps:cNvSpPr>
                        <wps:spPr bwMode="auto">
                          <a:xfrm>
                            <a:off x="4143375" y="8181975"/>
                            <a:ext cx="714375" cy="266700"/>
                          </a:xfrm>
                          <a:prstGeom prst="rect">
                            <a:avLst/>
                          </a:prstGeom>
                          <a:solidFill>
                            <a:srgbClr val="FFFFFF"/>
                          </a:solidFill>
                          <a:ln w="9525">
                            <a:solidFill>
                              <a:srgbClr val="000000"/>
                            </a:solidFill>
                            <a:miter lim="800000"/>
                            <a:headEnd/>
                            <a:tailEnd/>
                          </a:ln>
                        </wps:spPr>
                        <wps:txbx>
                          <w:txbxContent>
                            <w:p w14:paraId="43686EAB" w14:textId="77777777" w:rsidR="000247B0" w:rsidRDefault="000247B0" w:rsidP="00512222">
                              <w:r>
                                <w:t>PAGE 4</w:t>
                              </w:r>
                            </w:p>
                          </w:txbxContent>
                        </wps:txbx>
                        <wps:bodyPr rot="0" vert="horz" wrap="square" lIns="91440" tIns="45720" rIns="91440" bIns="45720" anchor="t" anchorCtr="0">
                          <a:noAutofit/>
                        </wps:bodyPr>
                      </wps:wsp>
                    </wpg:wgp>
                  </a:graphicData>
                </a:graphic>
              </wp:anchor>
            </w:drawing>
          </mc:Choice>
          <mc:Fallback>
            <w:pict>
              <v:group w14:anchorId="45984A93" id="Groupe 49" o:spid="_x0000_s1031" style="position:absolute;margin-left:6.75pt;margin-top:20.75pt;width:454.7pt;height:665.25pt;z-index:251715584" coordsize="57746,844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0" o:spid="_x0000_s1032" type="#_x0000_t75" style="position:absolute;width:26193;height:362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7mtHq8AAAA2wAAAA8AAABkcnMvZG93bnJldi54bWxET0sKwjAQ3QveIYzgTlOFqlSjiCAoguAH&#10;10MztsVmUppYq6c3C8Hl4/0Xq9aUoqHaFZYVjIYRCOLU6oIzBdfLdjAD4TyyxtIyKXiTg9Wy21lg&#10;ou2LT9ScfSZCCLsEFeTeV4mULs3JoBvaijhwd1sb9AHWmdQ1vkK4KeU4iibSYMGhIceKNjmlj/PT&#10;KNhP4vZzaI47vSkybOKpwbG+KdXvtes5CE+t/4t/7p1WEIf14Uv4AXL5BQ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Du5rR6vAAAANsAAAAPAAAAAAAAAAAAAAAAAJ8CAABkcnMv&#10;ZG93bnJldi54bWxQSwUGAAAAAAQABAD3AAAAiAMAAAAA&#10;">
                  <v:imagedata r:id="rId47" o:title="fiche navette RA 1"/>
                  <v:path arrowok="t"/>
                </v:shape>
                <v:shape id="Image 51" o:spid="_x0000_s1033" type="#_x0000_t75" style="position:absolute;left:28670;top:285;width:25717;height:370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l/6VLGAAAA2wAAAA8AAABkcnMvZG93bnJldi54bWxEj91qAjEUhO8F3yEcwTvNRrGVrVHEUmyh&#10;UvyB9vJ0c7q7uDkJm6jbt28KhV4OM/MNs1h1thFXakPtWIMaZyCIC2dqLjWcjk+jOYgQkQ02jknD&#10;NwVYLfu9BebG3XhP10MsRYJwyFFDFaPPpQxFRRbD2Hni5H251mJMsi2lafGW4LaRkyy7kxZrTgsV&#10;etpUVJwPF6vh7WWuHvFj+un96fVeHXfv+5naaj0cdOsHEJG6+B/+az8bDTMFv1/SD5DL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X/pUsYAAADbAAAADwAAAAAAAAAAAAAA&#10;AACfAgAAZHJzL2Rvd25yZXYueG1sUEsFBgAAAAAEAAQA9wAAAJIDAAAAAA==&#10;">
                  <v:imagedata r:id="rId48" o:title="Fiche navette RA 2"/>
                  <v:path arrowok="t"/>
                </v:shape>
                <v:shape id="Image 52" o:spid="_x0000_s1034" type="#_x0000_t75" style="position:absolute;left:285;top:43910;width:26753;height:383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an5YDEAAAA2wAAAA8AAABkcnMvZG93bnJldi54bWxEj09rwkAUxO+FfoflCb01GwVLG7OKRKS9&#10;9KC29frIvvzB7Nt0d43x23eFgsdhZn7D5KvRdGIg51vLCqZJCoK4tLrlWsHXYfv8CsIHZI2dZVJw&#10;JQ+r5eNDjpm2F97RsA+1iBD2GSpoQugzKX3ZkEGf2J44epV1BkOUrpba4SXCTSdnafoiDbYcFxrs&#10;qWioPO3PRsGv/Hn3fPRug9Xn5vtQF2/z9KrU02RcL0AEGsM9/N/+0ArmM7h9iT9AL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an5YDEAAAA2wAAAA8AAAAAAAAAAAAAAAAA&#10;nwIAAGRycy9kb3ducmV2LnhtbFBLBQYAAAAABAAEAPcAAACQAwAAAAA=&#10;">
                  <v:imagedata r:id="rId49" o:title="Fiche navette RA 3"/>
                  <v:path arrowok="t"/>
                </v:shape>
                <v:shape id="Image 53" o:spid="_x0000_s1035" type="#_x0000_t75" style="position:absolute;left:30670;top:44291;width:27076;height:373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RLRTFAAAA2wAAAA8AAABkcnMvZG93bnJldi54bWxEj09rwkAUxO8Fv8PyBG91o2IJqatoaMGD&#10;lPqP9vjIvmaD2bchu8b47buFgsdhZn7DLFa9rUVHra8cK5iMExDEhdMVlwpOx/fnFIQPyBprx6Tg&#10;Th5Wy8HTAjPtbryn7hBKESHsM1RgQmgyKX1hyKIfu4Y4ej+utRiibEupW7xFuK3lNElepMWK44LB&#10;hnJDxeVwtQrOV53Pd+Yt/+o+PtP0vN5uvo9OqdGwX7+CCNSHR/i/vdUK5jP4+xJ/gFz+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KUS0UxQAAANsAAAAPAAAAAAAAAAAAAAAA&#10;AJ8CAABkcnMvZG93bnJldi54bWxQSwUGAAAAAAQABAD3AAAAkQMAAAAA&#10;">
                  <v:imagedata r:id="rId50" o:title="Fiche navette RA 4"/>
                  <v:path arrowok="t"/>
                </v:shape>
                <v:shape id="_x0000_s1036" type="#_x0000_t202" style="position:absolute;left:8953;top:37338;width:7144;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YzFcQA&#10;AADbAAAADwAAAGRycy9kb3ducmV2LnhtbESPQWsCMRSE70L/Q3gFL6JZrVW7NYoIFXtrVdrrY/Pc&#10;Xdy8rElc13/fFASPw8x8w8yXralEQ86XlhUMBwkI4szqknMFh/1HfwbCB2SNlWVScCMPy8VTZ46p&#10;tlf+pmYXchEh7FNUUIRQp1L6rCCDfmBr4ugdrTMYonS51A6vEW4qOUqSiTRYclwosKZ1QdlpdzEK&#10;ZuNt8+s/X75+ssmxegu9abM5O6W6z+3qHUSgNjzC9/ZWK3gdw/+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mMxXEAAAA2wAAAA8AAAAAAAAAAAAAAAAAmAIAAGRycy9k&#10;b3ducmV2LnhtbFBLBQYAAAAABAAEAPUAAACJAwAAAAA=&#10;">
                  <v:textbox>
                    <w:txbxContent>
                      <w:p w14:paraId="624D9481" w14:textId="77777777" w:rsidR="000247B0" w:rsidRDefault="000247B0" w:rsidP="00512222">
                        <w:r>
                          <w:t>PAGE 1</w:t>
                        </w:r>
                      </w:p>
                    </w:txbxContent>
                  </v:textbox>
                </v:shape>
                <v:shape id="_x0000_s1037" type="#_x0000_t202" style="position:absolute;left:39147;top:37433;width:7144;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qWjsUA&#10;AADbAAAADwAAAGRycy9kb3ducmV2LnhtbESPT2vCQBTE70K/w/IKXkQ39U/U6CqlYNFbq9JeH9ln&#10;Epp9m+5uY/rtuwXB4zAzv2HW287UoiXnK8sKnkYJCOLc6ooLBefTbrgA4QOyxtoyKfglD9vNQ2+N&#10;mbZXfqf2GAoRIewzVFCG0GRS+rwkg35kG+LoXawzGKJ0hdQOrxFuajlOklQarDgulNjQS0n51/HH&#10;KFhM9+2nP0zePvL0Ui/DYN6+fjul+o/d8wpEoC7cw7f2XiuYzeD/S/wB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apaOxQAAANsAAAAPAAAAAAAAAAAAAAAAAJgCAABkcnMv&#10;ZG93bnJldi54bWxQSwUGAAAAAAQABAD1AAAAigMAAAAA&#10;">
                  <v:textbox>
                    <w:txbxContent>
                      <w:p w14:paraId="55470B0E" w14:textId="77777777" w:rsidR="000247B0" w:rsidRDefault="000247B0" w:rsidP="00512222">
                        <w:r>
                          <w:t>PAGE 2</w:t>
                        </w:r>
                      </w:p>
                    </w:txbxContent>
                  </v:textbox>
                </v:shape>
                <v:shape id="_x0000_s1038" type="#_x0000_t202" style="position:absolute;left:9810;top:81724;width:7144;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gI+cUA&#10;AADbAAAADwAAAGRycy9kb3ducmV2LnhtbESPT2vCQBTE7wW/w/KEXopuamvU6CpSaNGb/9DrI/tM&#10;gtm36e42pt++Wyj0OMzMb5jFqjO1aMn5yrKC52ECgji3uuJCwen4PpiC8AFZY22ZFHyTh9Wy97DA&#10;TNs776k9hEJECPsMFZQhNJmUPi/JoB/ahjh6V+sMhihdIbXDe4SbWo6SJJUGK44LJTb0VlJ+O3wZ&#10;BdPXTXvx25fdOU+v9Sw8TdqPT6fUY79bz0EE6sJ/+K+90QrGKfx+iT9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uAj5xQAAANsAAAAPAAAAAAAAAAAAAAAAAJgCAABkcnMv&#10;ZG93bnJldi54bWxQSwUGAAAAAAQABAD1AAAAigMAAAAA&#10;">
                  <v:textbox>
                    <w:txbxContent>
                      <w:p w14:paraId="217FEB09" w14:textId="77777777" w:rsidR="000247B0" w:rsidRDefault="000247B0" w:rsidP="00512222">
                        <w:r>
                          <w:t>PAGE 3</w:t>
                        </w:r>
                      </w:p>
                    </w:txbxContent>
                  </v:textbox>
                </v:shape>
                <v:shape id="_x0000_s1039" type="#_x0000_t202" style="position:absolute;left:41433;top:81819;width:7144;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tYsUA&#10;AADbAAAADwAAAGRycy9kb3ducmV2LnhtbESPQWvCQBSE70L/w/KEXkQ3rW200VVKoaI3q2Kvj+wz&#10;Cc2+TXe3Mf57tyB4HGbmG2a+7EwtWnK+sqzgaZSAIM6trrhQcNh/DqcgfEDWWFsmBRfysFw89OaY&#10;aXvmL2p3oRARwj5DBWUITSalz0sy6Ee2IY7eyTqDIUpXSO3wHOGmls9JkkqDFceFEhv6KCn/2f0Z&#10;BdOXdfvtN+PtMU9P9VsYTNrVr1Pqsd+9z0AE6sI9fGuvtYLXCfx/iT9A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K1ixQAAANsAAAAPAAAAAAAAAAAAAAAAAJgCAABkcnMv&#10;ZG93bnJldi54bWxQSwUGAAAAAAQABAD1AAAAigMAAAAA&#10;">
                  <v:textbox>
                    <w:txbxContent>
                      <w:p w14:paraId="43686EAB" w14:textId="77777777" w:rsidR="000247B0" w:rsidRDefault="000247B0" w:rsidP="00512222">
                        <w:r>
                          <w:t>PAGE 4</w:t>
                        </w:r>
                      </w:p>
                    </w:txbxContent>
                  </v:textbox>
                </v:shape>
              </v:group>
            </w:pict>
          </mc:Fallback>
        </mc:AlternateContent>
      </w:r>
    </w:p>
    <w:p w14:paraId="110E00CE" w14:textId="4A30E847" w:rsidR="004B22B5" w:rsidRDefault="004B22B5" w:rsidP="004B22B5">
      <w:pPr>
        <w:rPr>
          <w:sz w:val="24"/>
          <w:szCs w:val="24"/>
        </w:rPr>
      </w:pPr>
    </w:p>
    <w:p w14:paraId="581B8627" w14:textId="7E502886" w:rsidR="00C72A53" w:rsidRDefault="00C72A53" w:rsidP="004B22B5">
      <w:pPr>
        <w:rPr>
          <w:sz w:val="24"/>
          <w:szCs w:val="24"/>
          <w:u w:val="single"/>
        </w:rPr>
      </w:pPr>
    </w:p>
    <w:p w14:paraId="32F67B95" w14:textId="66639200" w:rsidR="00C72A53" w:rsidRDefault="00C72A53" w:rsidP="004B22B5">
      <w:pPr>
        <w:rPr>
          <w:sz w:val="24"/>
          <w:szCs w:val="24"/>
          <w:u w:val="single"/>
        </w:rPr>
      </w:pPr>
    </w:p>
    <w:p w14:paraId="34EFDA46" w14:textId="77777777" w:rsidR="00C72A53" w:rsidRDefault="00C72A53" w:rsidP="004B22B5">
      <w:pPr>
        <w:rPr>
          <w:sz w:val="24"/>
          <w:szCs w:val="24"/>
          <w:u w:val="single"/>
        </w:rPr>
      </w:pPr>
    </w:p>
    <w:p w14:paraId="70956C6B" w14:textId="0E07E27B" w:rsidR="00C72A53" w:rsidRDefault="00C72A53" w:rsidP="004B22B5">
      <w:pPr>
        <w:rPr>
          <w:sz w:val="24"/>
          <w:szCs w:val="24"/>
          <w:u w:val="single"/>
        </w:rPr>
      </w:pPr>
    </w:p>
    <w:p w14:paraId="2F6D3F88" w14:textId="77777777" w:rsidR="00C72A53" w:rsidRDefault="00C72A53" w:rsidP="004B22B5">
      <w:pPr>
        <w:rPr>
          <w:sz w:val="24"/>
          <w:szCs w:val="24"/>
          <w:u w:val="single"/>
        </w:rPr>
      </w:pPr>
    </w:p>
    <w:p w14:paraId="58B18075" w14:textId="77777777" w:rsidR="00C72A53" w:rsidRDefault="00C72A53" w:rsidP="004B22B5">
      <w:pPr>
        <w:rPr>
          <w:sz w:val="24"/>
          <w:szCs w:val="24"/>
          <w:u w:val="single"/>
        </w:rPr>
      </w:pPr>
    </w:p>
    <w:p w14:paraId="2C99FB4C" w14:textId="77777777" w:rsidR="00C72A53" w:rsidRDefault="00C72A53" w:rsidP="004B22B5">
      <w:pPr>
        <w:rPr>
          <w:sz w:val="24"/>
          <w:szCs w:val="24"/>
          <w:u w:val="single"/>
        </w:rPr>
      </w:pPr>
    </w:p>
    <w:p w14:paraId="2A4A5094" w14:textId="77777777" w:rsidR="00C72A53" w:rsidRDefault="00C72A53" w:rsidP="004B22B5">
      <w:pPr>
        <w:rPr>
          <w:sz w:val="24"/>
          <w:szCs w:val="24"/>
          <w:u w:val="single"/>
        </w:rPr>
      </w:pPr>
    </w:p>
    <w:p w14:paraId="0001F990" w14:textId="77777777" w:rsidR="00C72A53" w:rsidRDefault="00C72A53" w:rsidP="004B22B5">
      <w:pPr>
        <w:rPr>
          <w:sz w:val="24"/>
          <w:szCs w:val="24"/>
          <w:u w:val="single"/>
        </w:rPr>
      </w:pPr>
    </w:p>
    <w:p w14:paraId="66CFBAD7" w14:textId="77777777" w:rsidR="00C72A53" w:rsidRDefault="00C72A53" w:rsidP="004B22B5">
      <w:pPr>
        <w:rPr>
          <w:sz w:val="24"/>
          <w:szCs w:val="24"/>
          <w:u w:val="single"/>
        </w:rPr>
      </w:pPr>
    </w:p>
    <w:p w14:paraId="4A3FA66B" w14:textId="77777777" w:rsidR="00C72A53" w:rsidRDefault="00C72A53" w:rsidP="004B22B5">
      <w:pPr>
        <w:rPr>
          <w:sz w:val="24"/>
          <w:szCs w:val="24"/>
          <w:u w:val="single"/>
        </w:rPr>
      </w:pPr>
    </w:p>
    <w:p w14:paraId="06E0362F" w14:textId="77777777" w:rsidR="00C72A53" w:rsidRDefault="00C72A53" w:rsidP="004B22B5">
      <w:pPr>
        <w:rPr>
          <w:sz w:val="24"/>
          <w:szCs w:val="24"/>
          <w:u w:val="single"/>
        </w:rPr>
      </w:pPr>
    </w:p>
    <w:p w14:paraId="628B5E59" w14:textId="77777777" w:rsidR="00C72A53" w:rsidRDefault="00C72A53" w:rsidP="004B22B5">
      <w:pPr>
        <w:rPr>
          <w:sz w:val="24"/>
          <w:szCs w:val="24"/>
          <w:u w:val="single"/>
        </w:rPr>
      </w:pPr>
    </w:p>
    <w:p w14:paraId="17AF5BCB" w14:textId="77777777" w:rsidR="00C72A53" w:rsidRDefault="00C72A53" w:rsidP="004B22B5">
      <w:pPr>
        <w:rPr>
          <w:sz w:val="24"/>
          <w:szCs w:val="24"/>
          <w:u w:val="single"/>
        </w:rPr>
      </w:pPr>
    </w:p>
    <w:p w14:paraId="3D613DF5" w14:textId="77777777" w:rsidR="00C72A53" w:rsidRDefault="00C72A53" w:rsidP="004B22B5">
      <w:pPr>
        <w:rPr>
          <w:sz w:val="24"/>
          <w:szCs w:val="24"/>
          <w:u w:val="single"/>
        </w:rPr>
      </w:pPr>
    </w:p>
    <w:p w14:paraId="5692B738" w14:textId="77777777" w:rsidR="00C72A53" w:rsidRDefault="00C72A53" w:rsidP="004B22B5">
      <w:pPr>
        <w:rPr>
          <w:sz w:val="24"/>
          <w:szCs w:val="24"/>
          <w:u w:val="single"/>
        </w:rPr>
      </w:pPr>
    </w:p>
    <w:p w14:paraId="558BC9AA" w14:textId="77777777" w:rsidR="00C72A53" w:rsidRDefault="00C72A53" w:rsidP="004B22B5">
      <w:pPr>
        <w:rPr>
          <w:sz w:val="24"/>
          <w:szCs w:val="24"/>
          <w:u w:val="single"/>
        </w:rPr>
      </w:pPr>
    </w:p>
    <w:p w14:paraId="6EC4754B" w14:textId="77777777" w:rsidR="00C72A53" w:rsidRDefault="00C72A53" w:rsidP="004B22B5">
      <w:pPr>
        <w:rPr>
          <w:sz w:val="24"/>
          <w:szCs w:val="24"/>
          <w:u w:val="single"/>
        </w:rPr>
      </w:pPr>
    </w:p>
    <w:p w14:paraId="01D4A5BA" w14:textId="77777777" w:rsidR="00C72A53" w:rsidRDefault="00C72A53" w:rsidP="004B22B5">
      <w:pPr>
        <w:rPr>
          <w:sz w:val="24"/>
          <w:szCs w:val="24"/>
          <w:u w:val="single"/>
        </w:rPr>
      </w:pPr>
    </w:p>
    <w:p w14:paraId="55E67E33" w14:textId="77777777" w:rsidR="00C72A53" w:rsidRDefault="00C72A53" w:rsidP="004B22B5">
      <w:pPr>
        <w:rPr>
          <w:sz w:val="24"/>
          <w:szCs w:val="24"/>
          <w:u w:val="single"/>
        </w:rPr>
      </w:pPr>
    </w:p>
    <w:p w14:paraId="06845C20" w14:textId="77777777" w:rsidR="00C72A53" w:rsidRDefault="00C72A53" w:rsidP="004B22B5">
      <w:pPr>
        <w:rPr>
          <w:sz w:val="24"/>
          <w:szCs w:val="24"/>
          <w:u w:val="single"/>
        </w:rPr>
      </w:pPr>
    </w:p>
    <w:p w14:paraId="1ECEE9D4" w14:textId="77777777" w:rsidR="00C72A53" w:rsidRDefault="00C72A53" w:rsidP="004B22B5">
      <w:pPr>
        <w:rPr>
          <w:sz w:val="24"/>
          <w:szCs w:val="24"/>
          <w:u w:val="single"/>
        </w:rPr>
      </w:pPr>
    </w:p>
    <w:p w14:paraId="5E40CFA9" w14:textId="77777777" w:rsidR="00C72A53" w:rsidRDefault="00C72A53" w:rsidP="004B22B5">
      <w:pPr>
        <w:rPr>
          <w:sz w:val="24"/>
          <w:szCs w:val="24"/>
          <w:u w:val="single"/>
        </w:rPr>
      </w:pPr>
    </w:p>
    <w:p w14:paraId="61419D66" w14:textId="2C0FDD1B" w:rsidR="004B22B5" w:rsidRPr="0041079B" w:rsidRDefault="00464941" w:rsidP="004B22B5">
      <w:pPr>
        <w:rPr>
          <w:u w:val="single"/>
        </w:rPr>
      </w:pPr>
      <w:r>
        <w:rPr>
          <w:sz w:val="24"/>
          <w:szCs w:val="24"/>
          <w:u w:val="single"/>
        </w:rPr>
        <w:lastRenderedPageBreak/>
        <w:t>Annexe 7</w:t>
      </w:r>
      <w:r w:rsidR="004B22B5" w:rsidRPr="0041079B">
        <w:rPr>
          <w:sz w:val="24"/>
          <w:szCs w:val="24"/>
          <w:u w:val="single"/>
        </w:rPr>
        <w:t> : carte du secteur d’intervention de la mission d’appui aux PASS</w:t>
      </w:r>
    </w:p>
    <w:p w14:paraId="2D404598" w14:textId="77777777" w:rsidR="004B22B5" w:rsidRDefault="004B22B5" w:rsidP="004B22B5">
      <w:pPr>
        <w:ind w:firstLine="708"/>
      </w:pPr>
      <w:r>
        <w:rPr>
          <w:noProof/>
        </w:rPr>
        <w:drawing>
          <wp:inline distT="0" distB="0" distL="0" distR="0" wp14:anchorId="72F97344" wp14:editId="01A45CF1">
            <wp:extent cx="5678770" cy="8191500"/>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682395" cy="8196730"/>
                    </a:xfrm>
                    <a:prstGeom prst="rect">
                      <a:avLst/>
                    </a:prstGeom>
                    <a:effectLst>
                      <a:softEdge rad="266700"/>
                    </a:effectLst>
                  </pic:spPr>
                </pic:pic>
              </a:graphicData>
            </a:graphic>
          </wp:inline>
        </w:drawing>
      </w:r>
    </w:p>
    <w:p w14:paraId="15BAB582" w14:textId="77777777" w:rsidR="004B22B5" w:rsidRDefault="004B22B5" w:rsidP="004B22B5">
      <w:pPr>
        <w:ind w:firstLine="708"/>
      </w:pPr>
      <w:r>
        <w:t>Source : Carte délivrée par l’ARS Normandie</w:t>
      </w:r>
      <w:r>
        <w:br w:type="page"/>
      </w:r>
    </w:p>
    <w:p w14:paraId="70730860" w14:textId="77777777" w:rsidR="00FC20B5" w:rsidRDefault="00464941" w:rsidP="00FC20B5">
      <w:pPr>
        <w:rPr>
          <w:sz w:val="24"/>
          <w:szCs w:val="24"/>
          <w:u w:val="single"/>
        </w:rPr>
      </w:pPr>
      <w:r>
        <w:rPr>
          <w:sz w:val="24"/>
          <w:szCs w:val="24"/>
          <w:u w:val="single"/>
        </w:rPr>
        <w:lastRenderedPageBreak/>
        <w:t>Annexe 8</w:t>
      </w:r>
      <w:r w:rsidR="004B22B5" w:rsidRPr="005F7FE5">
        <w:rPr>
          <w:sz w:val="24"/>
          <w:szCs w:val="24"/>
          <w:u w:val="single"/>
        </w:rPr>
        <w:t xml:space="preserve"> : </w:t>
      </w:r>
      <w:r w:rsidR="00FC20B5" w:rsidRPr="00FC20B5">
        <w:rPr>
          <w:sz w:val="24"/>
          <w:szCs w:val="24"/>
          <w:u w:val="single"/>
        </w:rPr>
        <w:t>outil à destination des stagiaires</w:t>
      </w:r>
    </w:p>
    <w:p w14:paraId="560F6D29" w14:textId="0E285B09" w:rsidR="00FC20B5" w:rsidRDefault="00FC20B5" w:rsidP="005F7FE5">
      <w:pPr>
        <w:rPr>
          <w:sz w:val="24"/>
          <w:szCs w:val="24"/>
          <w:u w:val="single"/>
        </w:rPr>
      </w:pPr>
      <w:r>
        <w:rPr>
          <w:noProof/>
        </w:rPr>
        <w:drawing>
          <wp:inline distT="0" distB="0" distL="0" distR="0" wp14:anchorId="3D391274" wp14:editId="44E4806E">
            <wp:extent cx="5337175" cy="3739449"/>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srcRect l="25704" t="10625" r="9125" b="4357"/>
                    <a:stretch/>
                  </pic:blipFill>
                  <pic:spPr bwMode="auto">
                    <a:xfrm>
                      <a:off x="0" y="0"/>
                      <a:ext cx="5337175" cy="3739449"/>
                    </a:xfrm>
                    <a:prstGeom prst="rect">
                      <a:avLst/>
                    </a:prstGeom>
                    <a:ln>
                      <a:noFill/>
                    </a:ln>
                    <a:extLst>
                      <a:ext uri="{53640926-AAD7-44D8-BBD7-CCE9431645EC}">
                        <a14:shadowObscured xmlns:a14="http://schemas.microsoft.com/office/drawing/2010/main"/>
                      </a:ext>
                    </a:extLst>
                  </pic:spPr>
                </pic:pic>
              </a:graphicData>
            </a:graphic>
          </wp:inline>
        </w:drawing>
      </w:r>
    </w:p>
    <w:p w14:paraId="28DB9D48" w14:textId="77777777" w:rsidR="00FC20B5" w:rsidRDefault="00FC20B5" w:rsidP="005F7FE5">
      <w:pPr>
        <w:rPr>
          <w:sz w:val="24"/>
          <w:szCs w:val="24"/>
          <w:u w:val="single"/>
        </w:rPr>
      </w:pPr>
    </w:p>
    <w:p w14:paraId="0C2D8F67" w14:textId="77777777" w:rsidR="00FC20B5" w:rsidRDefault="00FC20B5" w:rsidP="005F7FE5">
      <w:pPr>
        <w:rPr>
          <w:sz w:val="24"/>
          <w:szCs w:val="24"/>
          <w:u w:val="single"/>
        </w:rPr>
      </w:pPr>
    </w:p>
    <w:p w14:paraId="4AE31764" w14:textId="6D8AAF9D" w:rsidR="00FC20B5" w:rsidRDefault="00FC20B5" w:rsidP="005F7FE5">
      <w:pPr>
        <w:rPr>
          <w:sz w:val="24"/>
          <w:szCs w:val="24"/>
          <w:u w:val="single"/>
        </w:rPr>
      </w:pPr>
      <w:r>
        <w:rPr>
          <w:noProof/>
        </w:rPr>
        <w:drawing>
          <wp:inline distT="0" distB="0" distL="0" distR="0" wp14:anchorId="7C800375" wp14:editId="16327F3C">
            <wp:extent cx="5337175" cy="3640842"/>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srcRect l="25313" t="12395" r="9524" b="8581"/>
                    <a:stretch/>
                  </pic:blipFill>
                  <pic:spPr bwMode="auto">
                    <a:xfrm>
                      <a:off x="0" y="0"/>
                      <a:ext cx="5337175" cy="3640842"/>
                    </a:xfrm>
                    <a:prstGeom prst="rect">
                      <a:avLst/>
                    </a:prstGeom>
                    <a:ln>
                      <a:noFill/>
                    </a:ln>
                    <a:extLst>
                      <a:ext uri="{53640926-AAD7-44D8-BBD7-CCE9431645EC}">
                        <a14:shadowObscured xmlns:a14="http://schemas.microsoft.com/office/drawing/2010/main"/>
                      </a:ext>
                    </a:extLst>
                  </pic:spPr>
                </pic:pic>
              </a:graphicData>
            </a:graphic>
          </wp:inline>
        </w:drawing>
      </w:r>
    </w:p>
    <w:p w14:paraId="13711929" w14:textId="77777777" w:rsidR="00FC20B5" w:rsidRDefault="00FC20B5" w:rsidP="00FC20B5">
      <w:pPr>
        <w:rPr>
          <w:sz w:val="24"/>
          <w:szCs w:val="24"/>
          <w:u w:val="single"/>
        </w:rPr>
      </w:pPr>
      <w:r w:rsidRPr="00FC20B5">
        <w:rPr>
          <w:sz w:val="24"/>
          <w:szCs w:val="24"/>
          <w:u w:val="single"/>
        </w:rPr>
        <w:lastRenderedPageBreak/>
        <w:t xml:space="preserve">Annexe 9 : </w:t>
      </w:r>
      <w:r w:rsidRPr="005F7FE5">
        <w:rPr>
          <w:sz w:val="24"/>
          <w:szCs w:val="24"/>
          <w:u w:val="single"/>
        </w:rPr>
        <w:t>Repérage du patient Mission d’Appui aux PASS</w:t>
      </w:r>
    </w:p>
    <w:p w14:paraId="05054148" w14:textId="65C56399" w:rsidR="00FC20B5" w:rsidRDefault="00FC20B5" w:rsidP="005F7FE5">
      <w:pPr>
        <w:rPr>
          <w:sz w:val="24"/>
          <w:szCs w:val="24"/>
          <w:u w:val="single"/>
        </w:rPr>
      </w:pPr>
      <w:r>
        <w:rPr>
          <w:noProof/>
        </w:rPr>
        <w:drawing>
          <wp:inline distT="0" distB="0" distL="0" distR="0" wp14:anchorId="608ADFC3" wp14:editId="4AB72D5B">
            <wp:extent cx="4136036" cy="5734050"/>
            <wp:effectExtent l="953"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rot="16200000">
                      <a:off x="0" y="0"/>
                      <a:ext cx="4144109" cy="5745241"/>
                    </a:xfrm>
                    <a:prstGeom prst="rect">
                      <a:avLst/>
                    </a:prstGeom>
                  </pic:spPr>
                </pic:pic>
              </a:graphicData>
            </a:graphic>
          </wp:inline>
        </w:drawing>
      </w:r>
    </w:p>
    <w:p w14:paraId="5267927B" w14:textId="2F1B2936" w:rsidR="008207C3" w:rsidRPr="00FC20B5" w:rsidRDefault="00FC20B5" w:rsidP="00DF56D3">
      <w:pPr>
        <w:rPr>
          <w:sz w:val="24"/>
          <w:szCs w:val="24"/>
          <w:u w:val="single"/>
        </w:rPr>
      </w:pPr>
      <w:r>
        <w:rPr>
          <w:noProof/>
        </w:rPr>
        <w:drawing>
          <wp:inline distT="0" distB="0" distL="0" distR="0" wp14:anchorId="5D9FF1BF" wp14:editId="5C0A21DF">
            <wp:extent cx="4128709" cy="5843586"/>
            <wp:effectExtent l="0" t="317" r="5397" b="5398"/>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rot="16200000">
                      <a:off x="0" y="0"/>
                      <a:ext cx="4148236" cy="5871223"/>
                    </a:xfrm>
                    <a:prstGeom prst="rect">
                      <a:avLst/>
                    </a:prstGeom>
                  </pic:spPr>
                </pic:pic>
              </a:graphicData>
            </a:graphic>
          </wp:inline>
        </w:drawing>
      </w:r>
    </w:p>
    <w:p w14:paraId="5D2B8A25" w14:textId="33EEDC6A" w:rsidR="008207C3" w:rsidRDefault="008207C3" w:rsidP="00464941">
      <w:pPr>
        <w:jc w:val="center"/>
        <w:rPr>
          <w:sz w:val="24"/>
          <w:szCs w:val="24"/>
        </w:rPr>
      </w:pPr>
    </w:p>
    <w:p w14:paraId="5DAA68EB" w14:textId="4EEFC4CC" w:rsidR="004B22B5" w:rsidRDefault="004B22B5" w:rsidP="004B22B5">
      <w:pPr>
        <w:jc w:val="center"/>
        <w:rPr>
          <w:sz w:val="24"/>
          <w:szCs w:val="24"/>
        </w:rPr>
      </w:pPr>
      <w:r>
        <w:rPr>
          <w:sz w:val="24"/>
          <w:szCs w:val="24"/>
        </w:rPr>
        <w:t>GLOSSAIRE</w:t>
      </w:r>
    </w:p>
    <w:p w14:paraId="0F4022D2" w14:textId="77777777" w:rsidR="004B22B5" w:rsidRPr="00CD6895" w:rsidRDefault="004B22B5" w:rsidP="00F02931">
      <w:pPr>
        <w:spacing w:line="240" w:lineRule="auto"/>
        <w:jc w:val="both"/>
        <w:rPr>
          <w:sz w:val="24"/>
          <w:szCs w:val="24"/>
        </w:rPr>
      </w:pPr>
      <w:r w:rsidRPr="00CD6895">
        <w:rPr>
          <w:b/>
          <w:sz w:val="24"/>
          <w:szCs w:val="24"/>
        </w:rPr>
        <w:t>AAH</w:t>
      </w:r>
      <w:r w:rsidRPr="00CD6895">
        <w:rPr>
          <w:sz w:val="24"/>
          <w:szCs w:val="24"/>
        </w:rPr>
        <w:t> : Allocation Adultes Handicapés</w:t>
      </w:r>
    </w:p>
    <w:p w14:paraId="2A847C2D" w14:textId="77777777" w:rsidR="004B22B5" w:rsidRPr="00CD6895" w:rsidRDefault="004B22B5" w:rsidP="00F02931">
      <w:pPr>
        <w:spacing w:line="240" w:lineRule="auto"/>
        <w:rPr>
          <w:sz w:val="24"/>
          <w:szCs w:val="24"/>
        </w:rPr>
      </w:pPr>
      <w:r w:rsidRPr="00CD6895">
        <w:rPr>
          <w:b/>
          <w:sz w:val="24"/>
          <w:szCs w:val="24"/>
        </w:rPr>
        <w:t>AME</w:t>
      </w:r>
      <w:r w:rsidRPr="00CD6895">
        <w:rPr>
          <w:sz w:val="24"/>
          <w:szCs w:val="24"/>
        </w:rPr>
        <w:t> : Aide Médicale d’Etat</w:t>
      </w:r>
    </w:p>
    <w:p w14:paraId="379C926E" w14:textId="20693EB8" w:rsidR="004B22B5" w:rsidRPr="00CD6895" w:rsidRDefault="004B22B5" w:rsidP="00F02931">
      <w:pPr>
        <w:spacing w:line="240" w:lineRule="auto"/>
        <w:jc w:val="both"/>
        <w:rPr>
          <w:sz w:val="24"/>
          <w:szCs w:val="24"/>
        </w:rPr>
      </w:pPr>
      <w:r w:rsidRPr="00CD6895">
        <w:rPr>
          <w:b/>
          <w:sz w:val="24"/>
          <w:szCs w:val="24"/>
        </w:rPr>
        <w:t>ARS</w:t>
      </w:r>
      <w:r w:rsidRPr="00CD6895">
        <w:rPr>
          <w:sz w:val="24"/>
          <w:szCs w:val="24"/>
        </w:rPr>
        <w:t> : Agence Régionale de Santé</w:t>
      </w:r>
    </w:p>
    <w:p w14:paraId="0CAA55C3" w14:textId="5B41C8D0" w:rsidR="004B22B5" w:rsidRPr="00CD6895" w:rsidRDefault="004B22B5" w:rsidP="00F02931">
      <w:pPr>
        <w:spacing w:line="240" w:lineRule="auto"/>
        <w:jc w:val="both"/>
        <w:rPr>
          <w:sz w:val="24"/>
          <w:szCs w:val="24"/>
        </w:rPr>
      </w:pPr>
      <w:r w:rsidRPr="00CD6895">
        <w:rPr>
          <w:b/>
          <w:sz w:val="24"/>
          <w:szCs w:val="24"/>
        </w:rPr>
        <w:t>ASS</w:t>
      </w:r>
      <w:r w:rsidRPr="00CD6895">
        <w:rPr>
          <w:sz w:val="24"/>
          <w:szCs w:val="24"/>
        </w:rPr>
        <w:t> : Allocation de Solidarité Active</w:t>
      </w:r>
    </w:p>
    <w:p w14:paraId="7DA8DE79" w14:textId="77777777" w:rsidR="004B22B5" w:rsidRPr="00CD6895" w:rsidRDefault="004B22B5" w:rsidP="00F02931">
      <w:pPr>
        <w:spacing w:line="240" w:lineRule="auto"/>
        <w:jc w:val="both"/>
        <w:rPr>
          <w:sz w:val="24"/>
          <w:szCs w:val="24"/>
        </w:rPr>
      </w:pPr>
      <w:r w:rsidRPr="00CD6895">
        <w:rPr>
          <w:b/>
          <w:sz w:val="24"/>
          <w:szCs w:val="24"/>
        </w:rPr>
        <w:t>CAARUD</w:t>
      </w:r>
      <w:r w:rsidRPr="00CD6895">
        <w:rPr>
          <w:sz w:val="24"/>
          <w:szCs w:val="24"/>
        </w:rPr>
        <w:t> : Centre d’Accueil et d’Accompagnement à la réduction des Risques des Usagers de Drogues</w:t>
      </w:r>
    </w:p>
    <w:p w14:paraId="526BB07B" w14:textId="77777777" w:rsidR="004B22B5" w:rsidRDefault="004B22B5" w:rsidP="00F02931">
      <w:pPr>
        <w:spacing w:line="240" w:lineRule="auto"/>
        <w:jc w:val="both"/>
        <w:rPr>
          <w:sz w:val="24"/>
          <w:szCs w:val="24"/>
        </w:rPr>
      </w:pPr>
      <w:r w:rsidRPr="00CD6895">
        <w:rPr>
          <w:b/>
          <w:sz w:val="24"/>
          <w:szCs w:val="24"/>
        </w:rPr>
        <w:t>CCAS</w:t>
      </w:r>
      <w:r w:rsidRPr="00CD6895">
        <w:rPr>
          <w:sz w:val="24"/>
          <w:szCs w:val="24"/>
        </w:rPr>
        <w:t> : Centre Communale d’Action Sociale</w:t>
      </w:r>
    </w:p>
    <w:p w14:paraId="23EA247D" w14:textId="766E3397" w:rsidR="004B22B5" w:rsidRPr="00CD6895" w:rsidRDefault="004B22B5" w:rsidP="00F02931">
      <w:pPr>
        <w:spacing w:line="240" w:lineRule="auto"/>
        <w:jc w:val="both"/>
        <w:rPr>
          <w:sz w:val="24"/>
          <w:szCs w:val="24"/>
        </w:rPr>
      </w:pPr>
      <w:r w:rsidRPr="00CD6895">
        <w:rPr>
          <w:b/>
          <w:sz w:val="24"/>
          <w:szCs w:val="24"/>
        </w:rPr>
        <w:t>CLIC</w:t>
      </w:r>
      <w:r w:rsidRPr="00CD6895">
        <w:rPr>
          <w:sz w:val="24"/>
          <w:szCs w:val="24"/>
        </w:rPr>
        <w:t> : Centre Locale d’Information et de Coordination</w:t>
      </w:r>
    </w:p>
    <w:p w14:paraId="68869637" w14:textId="77777777" w:rsidR="004B22B5" w:rsidRPr="00CD6895" w:rsidRDefault="004B22B5" w:rsidP="00F02931">
      <w:pPr>
        <w:spacing w:line="240" w:lineRule="auto"/>
        <w:jc w:val="both"/>
        <w:rPr>
          <w:sz w:val="24"/>
          <w:szCs w:val="24"/>
        </w:rPr>
      </w:pPr>
      <w:r w:rsidRPr="00CD6895">
        <w:rPr>
          <w:b/>
          <w:sz w:val="24"/>
          <w:szCs w:val="24"/>
        </w:rPr>
        <w:t>CMP</w:t>
      </w:r>
      <w:r w:rsidRPr="00CD6895">
        <w:rPr>
          <w:sz w:val="24"/>
          <w:szCs w:val="24"/>
        </w:rPr>
        <w:t xml:space="preserve"> : Centre Médico Psychologique </w:t>
      </w:r>
    </w:p>
    <w:p w14:paraId="04EB777D" w14:textId="2B8A33D4" w:rsidR="00C73905" w:rsidRDefault="00C73905" w:rsidP="00F02931">
      <w:pPr>
        <w:spacing w:line="240" w:lineRule="auto"/>
        <w:rPr>
          <w:sz w:val="24"/>
          <w:szCs w:val="24"/>
        </w:rPr>
      </w:pPr>
      <w:r>
        <w:rPr>
          <w:b/>
          <w:sz w:val="24"/>
          <w:szCs w:val="24"/>
        </w:rPr>
        <w:t xml:space="preserve">CPAM : </w:t>
      </w:r>
      <w:r>
        <w:rPr>
          <w:sz w:val="24"/>
          <w:szCs w:val="24"/>
        </w:rPr>
        <w:t>Caisse Primaire d’Assurance Maladie</w:t>
      </w:r>
    </w:p>
    <w:p w14:paraId="6F669FE5" w14:textId="5853BBF1" w:rsidR="004B22B5" w:rsidRPr="00CD6895" w:rsidRDefault="004B22B5" w:rsidP="00F02931">
      <w:pPr>
        <w:spacing w:line="240" w:lineRule="auto"/>
        <w:rPr>
          <w:sz w:val="24"/>
          <w:szCs w:val="24"/>
        </w:rPr>
      </w:pPr>
      <w:r w:rsidRPr="00CD6895">
        <w:rPr>
          <w:b/>
          <w:sz w:val="24"/>
          <w:szCs w:val="24"/>
        </w:rPr>
        <w:t>CSS</w:t>
      </w:r>
      <w:r w:rsidRPr="00CD6895">
        <w:rPr>
          <w:sz w:val="24"/>
          <w:szCs w:val="24"/>
        </w:rPr>
        <w:t> : Couverture Santé Solidaire</w:t>
      </w:r>
    </w:p>
    <w:p w14:paraId="4F10F659" w14:textId="0D1EC00A" w:rsidR="004B22B5" w:rsidRDefault="004B22B5" w:rsidP="00F02931">
      <w:pPr>
        <w:spacing w:line="240" w:lineRule="auto"/>
        <w:jc w:val="both"/>
        <w:rPr>
          <w:sz w:val="24"/>
          <w:szCs w:val="24"/>
        </w:rPr>
      </w:pPr>
      <w:r w:rsidRPr="00CD6895">
        <w:rPr>
          <w:b/>
          <w:sz w:val="24"/>
          <w:szCs w:val="24"/>
        </w:rPr>
        <w:t>CPAM</w:t>
      </w:r>
      <w:r w:rsidRPr="00CD6895">
        <w:rPr>
          <w:sz w:val="24"/>
          <w:szCs w:val="24"/>
        </w:rPr>
        <w:t> : Caisse Primaire d’Assurance Maladie</w:t>
      </w:r>
    </w:p>
    <w:p w14:paraId="26FF12D0" w14:textId="2500EACE" w:rsidR="00C73905" w:rsidRDefault="00C73905" w:rsidP="00F02931">
      <w:pPr>
        <w:spacing w:line="240" w:lineRule="auto"/>
        <w:jc w:val="both"/>
        <w:rPr>
          <w:sz w:val="24"/>
          <w:szCs w:val="24"/>
        </w:rPr>
      </w:pPr>
      <w:r w:rsidRPr="00C73905">
        <w:rPr>
          <w:b/>
          <w:sz w:val="24"/>
          <w:szCs w:val="24"/>
        </w:rPr>
        <w:t>DAC</w:t>
      </w:r>
      <w:r>
        <w:rPr>
          <w:sz w:val="24"/>
          <w:szCs w:val="24"/>
        </w:rPr>
        <w:t> : Dispositif d’Appui à la Coordination</w:t>
      </w:r>
    </w:p>
    <w:p w14:paraId="5FB8D51F" w14:textId="44734919" w:rsidR="00607244" w:rsidRPr="00CD6895" w:rsidRDefault="00607244" w:rsidP="00F02931">
      <w:pPr>
        <w:spacing w:line="240" w:lineRule="auto"/>
        <w:jc w:val="both"/>
        <w:rPr>
          <w:sz w:val="24"/>
          <w:szCs w:val="24"/>
        </w:rPr>
      </w:pPr>
      <w:r w:rsidRPr="00607244">
        <w:rPr>
          <w:b/>
          <w:sz w:val="24"/>
          <w:szCs w:val="24"/>
        </w:rPr>
        <w:t>EMPP</w:t>
      </w:r>
      <w:r>
        <w:rPr>
          <w:sz w:val="24"/>
          <w:szCs w:val="24"/>
        </w:rPr>
        <w:t> : Equipe Mobile Psychiatrie Précarité</w:t>
      </w:r>
    </w:p>
    <w:p w14:paraId="58C78C5F" w14:textId="739836C0" w:rsidR="004B22B5" w:rsidRPr="00CD6895" w:rsidRDefault="004B22B5" w:rsidP="00F02931">
      <w:pPr>
        <w:spacing w:line="240" w:lineRule="auto"/>
        <w:jc w:val="both"/>
        <w:rPr>
          <w:sz w:val="24"/>
          <w:szCs w:val="24"/>
        </w:rPr>
      </w:pPr>
      <w:r w:rsidRPr="00CD6895">
        <w:rPr>
          <w:b/>
          <w:sz w:val="24"/>
          <w:szCs w:val="24"/>
        </w:rPr>
        <w:t>CSAPA</w:t>
      </w:r>
      <w:r w:rsidR="00C73905">
        <w:rPr>
          <w:sz w:val="24"/>
          <w:szCs w:val="24"/>
        </w:rPr>
        <w:t> : C</w:t>
      </w:r>
      <w:r w:rsidRPr="00CD6895">
        <w:rPr>
          <w:sz w:val="24"/>
          <w:szCs w:val="24"/>
        </w:rPr>
        <w:t>entre de Soins, d’Accompagnement et de Prévention des Addictions</w:t>
      </w:r>
    </w:p>
    <w:p w14:paraId="7A6102C2" w14:textId="0E414072" w:rsidR="004B22B5" w:rsidRPr="00CD6895" w:rsidRDefault="004B22B5" w:rsidP="00F02931">
      <w:pPr>
        <w:spacing w:line="240" w:lineRule="auto"/>
        <w:jc w:val="both"/>
        <w:rPr>
          <w:sz w:val="24"/>
          <w:szCs w:val="24"/>
        </w:rPr>
      </w:pPr>
      <w:r w:rsidRPr="00CD6895">
        <w:rPr>
          <w:b/>
          <w:sz w:val="24"/>
          <w:szCs w:val="24"/>
        </w:rPr>
        <w:t>MAIA</w:t>
      </w:r>
      <w:r w:rsidRPr="00CD6895">
        <w:rPr>
          <w:sz w:val="24"/>
          <w:szCs w:val="24"/>
        </w:rPr>
        <w:t> : Méthode d’Action pour l’intégration des services d’Aide pour l’Autonomie</w:t>
      </w:r>
    </w:p>
    <w:p w14:paraId="76B3BC0B" w14:textId="77777777" w:rsidR="004B22B5" w:rsidRPr="00CD6895" w:rsidRDefault="004B22B5" w:rsidP="00F02931">
      <w:pPr>
        <w:spacing w:line="240" w:lineRule="auto"/>
        <w:jc w:val="both"/>
        <w:rPr>
          <w:sz w:val="24"/>
          <w:szCs w:val="24"/>
        </w:rPr>
      </w:pPr>
      <w:r w:rsidRPr="00CD6895">
        <w:rPr>
          <w:b/>
          <w:sz w:val="24"/>
          <w:szCs w:val="24"/>
        </w:rPr>
        <w:t>MAS</w:t>
      </w:r>
      <w:r w:rsidRPr="00CD6895">
        <w:rPr>
          <w:sz w:val="24"/>
          <w:szCs w:val="24"/>
        </w:rPr>
        <w:t> : Mission Accompagnement Santé</w:t>
      </w:r>
    </w:p>
    <w:p w14:paraId="6841DDAA" w14:textId="40AD1AD7" w:rsidR="004B22B5" w:rsidRDefault="004B22B5" w:rsidP="00F02931">
      <w:pPr>
        <w:spacing w:line="240" w:lineRule="auto"/>
        <w:jc w:val="both"/>
        <w:rPr>
          <w:sz w:val="24"/>
          <w:szCs w:val="24"/>
        </w:rPr>
      </w:pPr>
      <w:r w:rsidRPr="00CD6895">
        <w:rPr>
          <w:b/>
          <w:sz w:val="24"/>
          <w:szCs w:val="24"/>
        </w:rPr>
        <w:t>PASS</w:t>
      </w:r>
      <w:r w:rsidRPr="00CD6895">
        <w:rPr>
          <w:sz w:val="24"/>
          <w:szCs w:val="24"/>
        </w:rPr>
        <w:t> : Permanence d’Accès aux Soins de Santé</w:t>
      </w:r>
    </w:p>
    <w:p w14:paraId="15A0F708" w14:textId="774BC575" w:rsidR="00F02931" w:rsidRPr="00CD6895" w:rsidRDefault="00F02931" w:rsidP="00F02931">
      <w:pPr>
        <w:spacing w:line="240" w:lineRule="auto"/>
        <w:jc w:val="both"/>
        <w:rPr>
          <w:sz w:val="24"/>
          <w:szCs w:val="24"/>
        </w:rPr>
      </w:pPr>
      <w:r w:rsidRPr="00F02931">
        <w:rPr>
          <w:b/>
          <w:sz w:val="24"/>
          <w:szCs w:val="24"/>
        </w:rPr>
        <w:t>PTSM</w:t>
      </w:r>
      <w:r>
        <w:rPr>
          <w:sz w:val="24"/>
          <w:szCs w:val="24"/>
        </w:rPr>
        <w:t> : Projet Territorial de Santé Mentale</w:t>
      </w:r>
    </w:p>
    <w:p w14:paraId="0D1DE7C0" w14:textId="77777777" w:rsidR="004B22B5" w:rsidRPr="00CD6895" w:rsidRDefault="004B22B5" w:rsidP="00F02931">
      <w:pPr>
        <w:spacing w:line="240" w:lineRule="auto"/>
        <w:jc w:val="both"/>
        <w:rPr>
          <w:sz w:val="24"/>
          <w:szCs w:val="24"/>
        </w:rPr>
      </w:pPr>
      <w:r w:rsidRPr="00CD6895">
        <w:rPr>
          <w:b/>
          <w:sz w:val="24"/>
          <w:szCs w:val="24"/>
        </w:rPr>
        <w:t>RSA</w:t>
      </w:r>
      <w:r w:rsidRPr="00CD6895">
        <w:rPr>
          <w:sz w:val="24"/>
          <w:szCs w:val="24"/>
        </w:rPr>
        <w:t> : Revenu de Solidarité Active</w:t>
      </w:r>
    </w:p>
    <w:p w14:paraId="4F5060EE" w14:textId="77777777" w:rsidR="004B22B5" w:rsidRPr="00CD6895" w:rsidRDefault="004B22B5" w:rsidP="00F02931">
      <w:pPr>
        <w:spacing w:line="240" w:lineRule="auto"/>
        <w:jc w:val="both"/>
        <w:rPr>
          <w:sz w:val="24"/>
          <w:szCs w:val="24"/>
        </w:rPr>
      </w:pPr>
      <w:r w:rsidRPr="00CD6895">
        <w:rPr>
          <w:b/>
          <w:sz w:val="24"/>
          <w:szCs w:val="24"/>
        </w:rPr>
        <w:t>SAMSAH</w:t>
      </w:r>
      <w:r w:rsidRPr="00CD6895">
        <w:rPr>
          <w:sz w:val="24"/>
          <w:szCs w:val="24"/>
        </w:rPr>
        <w:t> : Service d’Accompagnement Médicosocial pour Adultes Handicapés</w:t>
      </w:r>
    </w:p>
    <w:p w14:paraId="59A35C6E" w14:textId="2A72C757" w:rsidR="004B22B5" w:rsidRDefault="004B22B5" w:rsidP="00F02931">
      <w:pPr>
        <w:spacing w:line="240" w:lineRule="auto"/>
        <w:jc w:val="both"/>
        <w:rPr>
          <w:sz w:val="24"/>
          <w:szCs w:val="24"/>
        </w:rPr>
      </w:pPr>
      <w:r w:rsidRPr="00CD6895">
        <w:rPr>
          <w:b/>
          <w:sz w:val="24"/>
          <w:szCs w:val="24"/>
        </w:rPr>
        <w:t>SAVS</w:t>
      </w:r>
      <w:r w:rsidRPr="00CD6895">
        <w:rPr>
          <w:sz w:val="24"/>
          <w:szCs w:val="24"/>
        </w:rPr>
        <w:t> : Service d’Accompagnement à la Vie Sociale</w:t>
      </w:r>
    </w:p>
    <w:p w14:paraId="10562BFA" w14:textId="4D75A9F0" w:rsidR="00F02931" w:rsidRPr="00CD6895" w:rsidRDefault="00F02931" w:rsidP="00F02931">
      <w:pPr>
        <w:spacing w:line="240" w:lineRule="auto"/>
        <w:jc w:val="both"/>
        <w:rPr>
          <w:sz w:val="24"/>
          <w:szCs w:val="24"/>
        </w:rPr>
      </w:pPr>
      <w:r w:rsidRPr="00F02931">
        <w:rPr>
          <w:b/>
          <w:sz w:val="24"/>
          <w:szCs w:val="24"/>
        </w:rPr>
        <w:t>SISA</w:t>
      </w:r>
      <w:r>
        <w:rPr>
          <w:sz w:val="24"/>
          <w:szCs w:val="24"/>
        </w:rPr>
        <w:t> : Société Interprofessionnelle de Soins Ambulatoires</w:t>
      </w:r>
    </w:p>
    <w:p w14:paraId="6B1DDD39" w14:textId="77777777" w:rsidR="004B22B5" w:rsidRPr="00CD6895" w:rsidRDefault="004B22B5" w:rsidP="00F02931">
      <w:pPr>
        <w:spacing w:line="240" w:lineRule="auto"/>
        <w:jc w:val="both"/>
        <w:rPr>
          <w:sz w:val="24"/>
          <w:szCs w:val="24"/>
        </w:rPr>
      </w:pPr>
      <w:r w:rsidRPr="00CD6895">
        <w:rPr>
          <w:b/>
          <w:sz w:val="24"/>
          <w:szCs w:val="24"/>
        </w:rPr>
        <w:t>SPIP</w:t>
      </w:r>
      <w:r w:rsidRPr="00CD6895">
        <w:rPr>
          <w:sz w:val="24"/>
          <w:szCs w:val="24"/>
        </w:rPr>
        <w:t> : Service Pénitentiaire d’Insertion et de Probation</w:t>
      </w:r>
    </w:p>
    <w:p w14:paraId="190AFD71" w14:textId="4008C12D" w:rsidR="004B22B5" w:rsidRPr="00FC20B5" w:rsidRDefault="004B22B5" w:rsidP="00FC20B5">
      <w:pPr>
        <w:spacing w:line="240" w:lineRule="auto"/>
        <w:jc w:val="both"/>
        <w:rPr>
          <w:sz w:val="24"/>
          <w:szCs w:val="24"/>
        </w:rPr>
      </w:pPr>
      <w:r w:rsidRPr="00CD6895">
        <w:rPr>
          <w:b/>
          <w:sz w:val="24"/>
          <w:szCs w:val="24"/>
        </w:rPr>
        <w:t>UMAPP</w:t>
      </w:r>
      <w:r w:rsidRPr="00CD6895">
        <w:rPr>
          <w:sz w:val="24"/>
          <w:szCs w:val="24"/>
        </w:rPr>
        <w:t> : Unité Mobile d’Accompagnement Psychiatrique et Précarité</w:t>
      </w:r>
    </w:p>
    <w:sectPr w:rsidR="004B22B5" w:rsidRPr="00FC20B5">
      <w:headerReference w:type="default" r:id="rId56"/>
      <w:footerReference w:type="default" r:id="rId57"/>
      <w:pgSz w:w="11907" w:h="16839"/>
      <w:pgMar w:top="1440" w:right="1751" w:bottom="1440" w:left="1751" w:header="709" w:footer="459" w:gutter="0"/>
      <w:pgNumType w:start="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Amélie Braux" w:date="2022-04-04T15:48:00Z" w:initials="AB">
    <w:p w14:paraId="56316FBF" w14:textId="77777777" w:rsidR="000247B0" w:rsidRDefault="000247B0" w:rsidP="004B22B5">
      <w:pPr>
        <w:pStyle w:val="Commentaire"/>
      </w:pPr>
      <w:r>
        <w:rPr>
          <w:rStyle w:val="Marquedecommentaire"/>
        </w:rPr>
        <w:annotationRef/>
      </w:r>
    </w:p>
  </w:comment>
  <w:comment w:id="2" w:author="Amélie Braux" w:date="2022-04-04T15:48:00Z" w:initials="AB">
    <w:p w14:paraId="4198D272" w14:textId="77777777" w:rsidR="000247B0" w:rsidRDefault="000247B0" w:rsidP="004B22B5">
      <w:pPr>
        <w:pStyle w:val="Commentaire"/>
      </w:pPr>
      <w:r>
        <w:rPr>
          <w:rStyle w:val="Marquedecommentair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6316FBF" w15:done="0"/>
  <w15:commentEx w15:paraId="4198D272"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8714F5" w14:textId="77777777" w:rsidR="000247B0" w:rsidRDefault="000247B0">
      <w:pPr>
        <w:spacing w:after="0" w:line="240" w:lineRule="auto"/>
      </w:pPr>
      <w:r>
        <w:separator/>
      </w:r>
    </w:p>
  </w:endnote>
  <w:endnote w:type="continuationSeparator" w:id="0">
    <w:p w14:paraId="5CFC1623" w14:textId="77777777" w:rsidR="000247B0" w:rsidRDefault="000247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34D7C7" w14:textId="0391388B" w:rsidR="000247B0" w:rsidRDefault="000247B0">
    <w:pPr>
      <w:pStyle w:val="Pieddepage"/>
    </w:pPr>
    <w:r>
      <w:ptab w:relativeTo="margin" w:alignment="right" w:leader="none"/>
    </w:r>
    <w:r>
      <w:fldChar w:fldCharType="begin"/>
    </w:r>
    <w:r>
      <w:instrText>PAGE</w:instrText>
    </w:r>
    <w:r>
      <w:fldChar w:fldCharType="separate"/>
    </w:r>
    <w:r w:rsidR="003D079D">
      <w:rPr>
        <w:noProof/>
      </w:rPr>
      <w:t>34</w:t>
    </w:r>
    <w:r>
      <w:fldChar w:fldCharType="end"/>
    </w:r>
    <w:r>
      <w:t xml:space="preserve"> </w:t>
    </w:r>
    <w:r>
      <w:rPr>
        <w:noProof/>
      </w:rPr>
      <mc:AlternateContent>
        <mc:Choice Requires="wps">
          <w:drawing>
            <wp:inline distT="0" distB="0" distL="0" distR="0" wp14:anchorId="3490791F" wp14:editId="258365DE">
              <wp:extent cx="91440" cy="91440"/>
              <wp:effectExtent l="19050" t="19050" r="22860" b="22860"/>
              <wp:docPr id="72" name="Ellips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91440" cy="91440"/>
                      </a:xfrm>
                      <a:prstGeom prst="ellipse">
                        <a:avLst/>
                      </a:prstGeom>
                      <a:noFill/>
                      <a:ln w="38100" cmpd="dbl">
                        <a:solidFill>
                          <a:schemeClr val="accent1">
                            <a:lumMod val="100000"/>
                            <a:lumOff val="0"/>
                          </a:schemeClr>
                        </a:solidFill>
                        <a:round/>
                        <a:headEnd/>
                        <a:tailEnd/>
                      </a:ln>
                      <a:effectLst/>
                      <a:extLst>
                        <a:ext uri="{909E8E84-426E-40DD-AFC4-6F175D3DCCD1}">
                          <a14:hiddenFill xmlns:a14="http://schemas.microsoft.com/office/drawing/2010/main">
                            <a:solidFill>
                              <a:srgbClr val="FF7D26"/>
                            </a:solidFill>
                          </a14:hiddenFill>
                        </a:ex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inline>
          </w:drawing>
        </mc:Choice>
        <mc:Fallback>
          <w:pict>
            <v:oval w14:anchorId="356DB268" id="Ellipse 12" o:spid="_x0000_s1026" style="width:7.2pt;height:7.2pt;flip:x;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" filled="f" fillcolor="#ff7d26" strokecolor="#fe8637 [3204]" strokeweight="3pt">
              <v:stroke linestyle="thinThin"/>
              <v:shadow color="#1f2f3f" opacity=".5" offset=",3pt"/>
              <w10:anchorlock/>
            </v:oval>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8C0842" w14:textId="77777777" w:rsidR="000247B0" w:rsidRDefault="000247B0">
      <w:pPr>
        <w:spacing w:after="0" w:line="240" w:lineRule="auto"/>
      </w:pPr>
      <w:r>
        <w:separator/>
      </w:r>
    </w:p>
  </w:footnote>
  <w:footnote w:type="continuationSeparator" w:id="0">
    <w:p w14:paraId="4A7687AA" w14:textId="77777777" w:rsidR="000247B0" w:rsidRDefault="000247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866207" w14:textId="1F07AE72" w:rsidR="000247B0" w:rsidRDefault="000247B0">
    <w:pPr>
      <w:pStyle w:val="En-tte"/>
    </w:pPr>
    <w:r>
      <w:ptab w:relativeTo="margin" w:alignment="right" w:leader="none"/>
    </w:r>
    <w:sdt>
      <w:sdtPr>
        <w:id w:val="80127134"/>
        <w:dataBinding w:prefixMappings="xmlns:ns0='http://schemas.microsoft.com/office/2006/coverPageProps'" w:xpath="/ns0:CoverPageProperties[1]/ns0:PublishDate[1]" w:storeItemID="{55AF091B-3C7A-41E3-B477-F2FDAA23CFDA}"/>
        <w:date w:fullDate="2026-03-31T00:00:00Z">
          <w:dateFormat w:val="dd/MM/yyyy"/>
          <w:lid w:val="fr-FR"/>
          <w:storeMappedDataAs w:val="dateTime"/>
          <w:calendar w:val="gregorian"/>
        </w:date>
      </w:sdtPr>
      <w:sdtEndPr/>
      <w:sdtContent>
        <w:r>
          <w:t>31/03/2026</w:t>
        </w:r>
      </w:sdtContent>
    </w:sdt>
    <w:r>
      <w:rPr>
        <w:noProof/>
      </w:rPr>
      <mc:AlternateContent>
        <mc:Choice Requires="wps">
          <w:drawing>
            <wp:anchor distT="0" distB="0" distL="114300" distR="114300" simplePos="0" relativeHeight="251659264" behindDoc="0" locked="0" layoutInCell="1" allowOverlap="1" wp14:anchorId="2666669D" wp14:editId="417B5C4B">
              <wp:simplePos x="0" y="0"/>
              <mc:AlternateContent>
                <mc:Choice Requires="wp14">
                  <wp:positionH relativeFrom="page">
                    <wp14:pctPosHOffset>97000</wp14:pctPosHOffset>
                  </wp:positionH>
                </mc:Choice>
                <mc:Fallback>
                  <wp:positionH relativeFrom="page">
                    <wp:posOffset>7333615</wp:posOffset>
                  </wp:positionH>
                </mc:Fallback>
              </mc:AlternateContent>
              <wp:positionV relativeFrom="page">
                <wp:align>center</wp:align>
              </wp:positionV>
              <wp:extent cx="0" cy="10239375"/>
              <wp:effectExtent l="0" t="0" r="19050" b="0"/>
              <wp:wrapNone/>
              <wp:docPr id="75" name="Forme automatiqu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239375"/>
                      </a:xfrm>
                      <a:prstGeom prst="straightConnector1">
                        <a:avLst/>
                      </a:prstGeom>
                      <a:noFill/>
                      <a:ln w="12700">
                        <a:solidFill>
                          <a:schemeClr val="accent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rightMargin">
                <wp14:pctWidth>0</wp14:pctWidth>
              </wp14:sizeRelH>
              <wp14:sizeRelV relativeFrom="page">
                <wp14:pctHeight>102000</wp14:pctHeight>
              </wp14:sizeRelV>
            </wp:anchor>
          </w:drawing>
        </mc:Choice>
        <mc:Fallback>
          <w:pict>
            <v:shapetype w14:anchorId="33891A82" id="_x0000_t32" coordsize="21600,21600" o:spt="32" o:oned="t" path="m,l21600,21600e" filled="f">
              <v:path arrowok="t" fillok="f" o:connecttype="none"/>
              <o:lock v:ext="edit" shapetype="t"/>
            </v:shapetype>
            <v:shape id="Forme automatique 9" o:spid="_x0000_s1026" type="#_x0000_t32" style="position:absolute;margin-left:0;margin-top:0;width:0;height:806.25pt;z-index:251659264;visibility:visible;mso-wrap-style:square;mso-width-percent:0;mso-height-percent:1020;mso-left-percent:970;mso-wrap-distance-left:9pt;mso-wrap-distance-top:0;mso-wrap-distance-right:9pt;mso-wrap-distance-bottom:0;mso-position-horizontal-relative:page;mso-position-vertical:center;mso-position-vertical-relative:page;mso-width-percent:0;mso-height-percent:1020;mso-left-percent:970;mso-width-relative:right-margin-area;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" strokecolor="#fe8637 [3204]" strokeweight="1p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16A81"/>
    <w:multiLevelType w:val="hybridMultilevel"/>
    <w:tmpl w:val="13285A50"/>
    <w:lvl w:ilvl="0" w:tplc="A6EE6C3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273130B"/>
    <w:multiLevelType w:val="hybridMultilevel"/>
    <w:tmpl w:val="85D4AA1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4531A85"/>
    <w:multiLevelType w:val="hybridMultilevel"/>
    <w:tmpl w:val="823EE87E"/>
    <w:lvl w:ilvl="0" w:tplc="892248D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64830C2"/>
    <w:multiLevelType w:val="hybridMultilevel"/>
    <w:tmpl w:val="620E45F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6FB7548"/>
    <w:multiLevelType w:val="hybridMultilevel"/>
    <w:tmpl w:val="C846A2AC"/>
    <w:lvl w:ilvl="0" w:tplc="D6565EBC">
      <w:numFmt w:val="bullet"/>
      <w:lvlText w:val=""/>
      <w:lvlJc w:val="left"/>
      <w:pPr>
        <w:ind w:left="1080" w:hanging="360"/>
      </w:pPr>
      <w:rPr>
        <w:rFonts w:ascii="Wingdings" w:eastAsiaTheme="minorHAnsi" w:hAnsi="Wingding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0C3F09ED"/>
    <w:multiLevelType w:val="multilevel"/>
    <w:tmpl w:val="CD40BF9A"/>
    <w:styleLink w:val="Listepuces1"/>
    <w:lvl w:ilvl="0">
      <w:start w:val="1"/>
      <w:numFmt w:val="bullet"/>
      <w:lvlText w:val=""/>
      <w:lvlJc w:val="left"/>
      <w:pPr>
        <w:ind w:left="245" w:hanging="245"/>
      </w:pPr>
      <w:rPr>
        <w:rFonts w:ascii="Wingdings 2" w:hAnsi="Wingdings 2" w:hint="default"/>
        <w:color w:val="FE8637" w:themeColor="accent1"/>
        <w:sz w:val="16"/>
      </w:rPr>
    </w:lvl>
    <w:lvl w:ilvl="1">
      <w:start w:val="1"/>
      <w:numFmt w:val="bullet"/>
      <w:lvlText w:val=""/>
      <w:lvlJc w:val="left"/>
      <w:pPr>
        <w:ind w:left="490" w:hanging="245"/>
      </w:pPr>
      <w:rPr>
        <w:rFonts w:ascii="Symbol" w:hAnsi="Symbol" w:hint="default"/>
        <w:color w:val="FE8637" w:themeColor="accent1"/>
        <w:sz w:val="18"/>
      </w:rPr>
    </w:lvl>
    <w:lvl w:ilvl="2">
      <w:start w:val="1"/>
      <w:numFmt w:val="bullet"/>
      <w:lvlText w:val=""/>
      <w:lvlJc w:val="left"/>
      <w:pPr>
        <w:ind w:left="735" w:hanging="245"/>
      </w:pPr>
      <w:rPr>
        <w:rFonts w:ascii="Symbol" w:hAnsi="Symbol" w:hint="default"/>
        <w:color w:val="FE8637" w:themeColor="accent1"/>
        <w:sz w:val="18"/>
      </w:rPr>
    </w:lvl>
    <w:lvl w:ilvl="3">
      <w:start w:val="1"/>
      <w:numFmt w:val="bullet"/>
      <w:lvlText w:val=""/>
      <w:lvlJc w:val="left"/>
      <w:pPr>
        <w:ind w:left="980" w:hanging="245"/>
      </w:pPr>
      <w:rPr>
        <w:rFonts w:ascii="Symbol" w:hAnsi="Symbol" w:hint="default"/>
        <w:color w:val="E65B01" w:themeColor="accent1" w:themeShade="BF"/>
        <w:sz w:val="12"/>
      </w:rPr>
    </w:lvl>
    <w:lvl w:ilvl="4">
      <w:start w:val="1"/>
      <w:numFmt w:val="bullet"/>
      <w:lvlText w:val=""/>
      <w:lvlJc w:val="left"/>
      <w:pPr>
        <w:ind w:left="1225" w:hanging="245"/>
      </w:pPr>
      <w:rPr>
        <w:rFonts w:ascii="Symbol" w:hAnsi="Symbol" w:hint="default"/>
        <w:color w:val="E65B01" w:themeColor="accent1" w:themeShade="BF"/>
        <w:sz w:val="12"/>
      </w:rPr>
    </w:lvl>
    <w:lvl w:ilvl="5">
      <w:start w:val="1"/>
      <w:numFmt w:val="bullet"/>
      <w:lvlText w:val=""/>
      <w:lvlJc w:val="left"/>
      <w:pPr>
        <w:ind w:left="1470" w:hanging="245"/>
      </w:pPr>
      <w:rPr>
        <w:rFonts w:ascii="Symbol" w:hAnsi="Symbol" w:hint="default"/>
        <w:color w:val="777C84" w:themeColor="accent6"/>
        <w:sz w:val="12"/>
      </w:rPr>
    </w:lvl>
    <w:lvl w:ilvl="6">
      <w:start w:val="1"/>
      <w:numFmt w:val="bullet"/>
      <w:lvlText w:val=""/>
      <w:lvlJc w:val="left"/>
      <w:pPr>
        <w:ind w:left="1715" w:hanging="245"/>
      </w:pPr>
      <w:rPr>
        <w:rFonts w:ascii="Symbol" w:hAnsi="Symbol" w:hint="default"/>
        <w:color w:val="777C84" w:themeColor="accent6"/>
        <w:sz w:val="12"/>
      </w:rPr>
    </w:lvl>
    <w:lvl w:ilvl="7">
      <w:start w:val="1"/>
      <w:numFmt w:val="bullet"/>
      <w:lvlText w:val=""/>
      <w:lvlJc w:val="left"/>
      <w:pPr>
        <w:ind w:left="1960" w:hanging="245"/>
      </w:pPr>
      <w:rPr>
        <w:rFonts w:ascii="Symbol" w:hAnsi="Symbol" w:hint="default"/>
        <w:color w:val="777C84" w:themeColor="accent6"/>
        <w:sz w:val="12"/>
      </w:rPr>
    </w:lvl>
    <w:lvl w:ilvl="8">
      <w:start w:val="1"/>
      <w:numFmt w:val="bullet"/>
      <w:lvlText w:val=""/>
      <w:lvlJc w:val="left"/>
      <w:pPr>
        <w:ind w:left="2205" w:hanging="245"/>
      </w:pPr>
      <w:rPr>
        <w:rFonts w:ascii="Symbol" w:hAnsi="Symbol" w:hint="default"/>
        <w:color w:val="777C84" w:themeColor="accent6"/>
        <w:sz w:val="12"/>
      </w:rPr>
    </w:lvl>
  </w:abstractNum>
  <w:abstractNum w:abstractNumId="6" w15:restartNumberingAfterBreak="0">
    <w:nsid w:val="11AB73BB"/>
    <w:multiLevelType w:val="hybridMultilevel"/>
    <w:tmpl w:val="CFCC446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97E3499"/>
    <w:multiLevelType w:val="multilevel"/>
    <w:tmpl w:val="85C08436"/>
    <w:styleLink w:val="Listenumrote"/>
    <w:lvl w:ilvl="0">
      <w:start w:val="1"/>
      <w:numFmt w:val="decimal"/>
      <w:lvlText w:val="%1)"/>
      <w:lvlJc w:val="left"/>
      <w:pPr>
        <w:ind w:left="288" w:hanging="288"/>
      </w:pPr>
      <w:rPr>
        <w:rFonts w:hint="default"/>
      </w:rPr>
    </w:lvl>
    <w:lvl w:ilvl="1">
      <w:start w:val="1"/>
      <w:numFmt w:val="lowerLetter"/>
      <w:lvlText w:val="%2)"/>
      <w:lvlJc w:val="left"/>
      <w:pPr>
        <w:ind w:left="576" w:hanging="288"/>
      </w:pPr>
      <w:rPr>
        <w:rFonts w:hint="default"/>
        <w:color w:val="575F6D" w:themeColor="text2"/>
      </w:rPr>
    </w:lvl>
    <w:lvl w:ilvl="2">
      <w:start w:val="1"/>
      <w:numFmt w:val="lowerRoman"/>
      <w:lvlText w:val="%3)"/>
      <w:lvlJc w:val="left"/>
      <w:pPr>
        <w:ind w:left="864" w:hanging="288"/>
      </w:pPr>
      <w:rPr>
        <w:rFonts w:hint="default"/>
        <w:color w:val="575F6D" w:themeColor="text2"/>
      </w:rPr>
    </w:lvl>
    <w:lvl w:ilvl="3">
      <w:start w:val="1"/>
      <w:numFmt w:val="decimal"/>
      <w:lvlText w:val="(%4)"/>
      <w:lvlJc w:val="left"/>
      <w:pPr>
        <w:ind w:left="1152" w:hanging="288"/>
      </w:pPr>
      <w:rPr>
        <w:rFonts w:hint="default"/>
        <w:color w:val="575F6D" w:themeColor="text2"/>
      </w:rPr>
    </w:lvl>
    <w:lvl w:ilvl="4">
      <w:start w:val="1"/>
      <w:numFmt w:val="lowerLetter"/>
      <w:lvlText w:val="(%5)"/>
      <w:lvlJc w:val="left"/>
      <w:pPr>
        <w:ind w:left="1440" w:hanging="288"/>
      </w:pPr>
      <w:rPr>
        <w:rFonts w:hint="default"/>
        <w:color w:val="575F6D" w:themeColor="text2"/>
      </w:rPr>
    </w:lvl>
    <w:lvl w:ilvl="5">
      <w:start w:val="1"/>
      <w:numFmt w:val="lowerRoman"/>
      <w:lvlText w:val="(%6)"/>
      <w:lvlJc w:val="left"/>
      <w:pPr>
        <w:ind w:left="1728" w:hanging="288"/>
      </w:pPr>
      <w:rPr>
        <w:rFonts w:hint="default"/>
        <w:color w:val="575F6D" w:themeColor="text2"/>
      </w:rPr>
    </w:lvl>
    <w:lvl w:ilvl="6">
      <w:start w:val="1"/>
      <w:numFmt w:val="decimal"/>
      <w:lvlText w:val="%7."/>
      <w:lvlJc w:val="left"/>
      <w:pPr>
        <w:ind w:left="2016" w:hanging="288"/>
      </w:pPr>
      <w:rPr>
        <w:rFonts w:hint="default"/>
        <w:color w:val="575F6D" w:themeColor="text2"/>
      </w:rPr>
    </w:lvl>
    <w:lvl w:ilvl="7">
      <w:start w:val="1"/>
      <w:numFmt w:val="lowerLetter"/>
      <w:lvlText w:val="%8."/>
      <w:lvlJc w:val="left"/>
      <w:pPr>
        <w:ind w:left="2304" w:hanging="288"/>
      </w:pPr>
      <w:rPr>
        <w:rFonts w:hint="default"/>
        <w:color w:val="575F6D" w:themeColor="text2"/>
      </w:rPr>
    </w:lvl>
    <w:lvl w:ilvl="8">
      <w:start w:val="1"/>
      <w:numFmt w:val="lowerRoman"/>
      <w:lvlText w:val="%9."/>
      <w:lvlJc w:val="left"/>
      <w:pPr>
        <w:ind w:left="2592" w:hanging="288"/>
      </w:pPr>
      <w:rPr>
        <w:rFonts w:hint="default"/>
        <w:color w:val="575F6D" w:themeColor="text2"/>
      </w:rPr>
    </w:lvl>
  </w:abstractNum>
  <w:abstractNum w:abstractNumId="8" w15:restartNumberingAfterBreak="0">
    <w:nsid w:val="27715FFC"/>
    <w:multiLevelType w:val="hybridMultilevel"/>
    <w:tmpl w:val="D5AA9CDC"/>
    <w:lvl w:ilvl="0" w:tplc="87E4DCA8">
      <w:numFmt w:val="bullet"/>
      <w:lvlText w:val=""/>
      <w:lvlJc w:val="left"/>
      <w:pPr>
        <w:ind w:left="1080" w:hanging="360"/>
      </w:pPr>
      <w:rPr>
        <w:rFonts w:ascii="Wingdings" w:eastAsiaTheme="minorHAnsi" w:hAnsi="Wingding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2A2B6BD0"/>
    <w:multiLevelType w:val="hybridMultilevel"/>
    <w:tmpl w:val="A6DA820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2AEB3A6E"/>
    <w:multiLevelType w:val="hybridMultilevel"/>
    <w:tmpl w:val="A5F0848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B383B9F"/>
    <w:multiLevelType w:val="hybridMultilevel"/>
    <w:tmpl w:val="CFCC446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E3D12AE"/>
    <w:multiLevelType w:val="hybridMultilevel"/>
    <w:tmpl w:val="A33E24B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F46421E"/>
    <w:multiLevelType w:val="hybridMultilevel"/>
    <w:tmpl w:val="868E9558"/>
    <w:lvl w:ilvl="0" w:tplc="49709EBE">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15:restartNumberingAfterBreak="0">
    <w:nsid w:val="3055694C"/>
    <w:multiLevelType w:val="hybridMultilevel"/>
    <w:tmpl w:val="ACFCD572"/>
    <w:lvl w:ilvl="0" w:tplc="040C0001">
      <w:start w:val="1"/>
      <w:numFmt w:val="bullet"/>
      <w:lvlText w:val=""/>
      <w:lvlJc w:val="left"/>
      <w:pPr>
        <w:ind w:left="780" w:hanging="360"/>
      </w:pPr>
      <w:rPr>
        <w:rFonts w:ascii="Symbol" w:hAnsi="Symbo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5" w15:restartNumberingAfterBreak="0">
    <w:nsid w:val="314907DB"/>
    <w:multiLevelType w:val="hybridMultilevel"/>
    <w:tmpl w:val="F58CA40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2296D61"/>
    <w:multiLevelType w:val="hybridMultilevel"/>
    <w:tmpl w:val="FA868DC2"/>
    <w:lvl w:ilvl="0" w:tplc="3A9249AE">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47915557"/>
    <w:multiLevelType w:val="hybridMultilevel"/>
    <w:tmpl w:val="65CCC7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6BE11CE"/>
    <w:multiLevelType w:val="hybridMultilevel"/>
    <w:tmpl w:val="6D6E9A9E"/>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9" w15:restartNumberingAfterBreak="0">
    <w:nsid w:val="5A4E3953"/>
    <w:multiLevelType w:val="hybridMultilevel"/>
    <w:tmpl w:val="60309FD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5E5116E9"/>
    <w:multiLevelType w:val="hybridMultilevel"/>
    <w:tmpl w:val="76F6504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6617537A"/>
    <w:multiLevelType w:val="hybridMultilevel"/>
    <w:tmpl w:val="D50EF31C"/>
    <w:lvl w:ilvl="0" w:tplc="1B92207E">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6BC24412"/>
    <w:multiLevelType w:val="hybridMultilevel"/>
    <w:tmpl w:val="3D02CE4A"/>
    <w:lvl w:ilvl="0" w:tplc="892248D4">
      <w:numFmt w:val="bullet"/>
      <w:lvlText w:val="-"/>
      <w:lvlJc w:val="left"/>
      <w:pPr>
        <w:ind w:left="720" w:hanging="360"/>
      </w:pPr>
      <w:rPr>
        <w:rFonts w:ascii="Calibri" w:eastAsiaTheme="minorHAnsi" w:hAnsi="Calibri" w:cs="Calibri" w:hint="default"/>
        <w:color w:val="auto"/>
      </w:rPr>
    </w:lvl>
    <w:lvl w:ilvl="1" w:tplc="2F8094EE">
      <w:start w:val="3"/>
      <w:numFmt w:val="bullet"/>
      <w:lvlText w:val=""/>
      <w:lvlJc w:val="left"/>
      <w:pPr>
        <w:ind w:left="1440" w:hanging="360"/>
      </w:pPr>
      <w:rPr>
        <w:rFonts w:ascii="Wingdings" w:eastAsiaTheme="minorHAnsi" w:hAnsi="Wingdings" w:cstheme="minorBidi" w:hint="default"/>
        <w:color w:val="auto"/>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56A36AC"/>
    <w:multiLevelType w:val="hybridMultilevel"/>
    <w:tmpl w:val="81621440"/>
    <w:lvl w:ilvl="0" w:tplc="819A5A1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6A14B26"/>
    <w:multiLevelType w:val="hybridMultilevel"/>
    <w:tmpl w:val="253CF93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5"/>
  </w:num>
  <w:num w:numId="2">
    <w:abstractNumId w:val="7"/>
  </w:num>
  <w:num w:numId="3">
    <w:abstractNumId w:val="5"/>
  </w:num>
  <w:num w:numId="4">
    <w:abstractNumId w:val="7"/>
  </w:num>
  <w:num w:numId="5">
    <w:abstractNumId w:val="5"/>
  </w:num>
  <w:num w:numId="6">
    <w:abstractNumId w:val="7"/>
  </w:num>
  <w:num w:numId="7">
    <w:abstractNumId w:val="10"/>
  </w:num>
  <w:num w:numId="8">
    <w:abstractNumId w:val="11"/>
  </w:num>
  <w:num w:numId="9">
    <w:abstractNumId w:val="0"/>
  </w:num>
  <w:num w:numId="10">
    <w:abstractNumId w:val="1"/>
  </w:num>
  <w:num w:numId="11">
    <w:abstractNumId w:val="24"/>
  </w:num>
  <w:num w:numId="12">
    <w:abstractNumId w:val="15"/>
  </w:num>
  <w:num w:numId="13">
    <w:abstractNumId w:val="13"/>
  </w:num>
  <w:num w:numId="14">
    <w:abstractNumId w:val="23"/>
  </w:num>
  <w:num w:numId="15">
    <w:abstractNumId w:val="2"/>
  </w:num>
  <w:num w:numId="16">
    <w:abstractNumId w:val="6"/>
  </w:num>
  <w:num w:numId="17">
    <w:abstractNumId w:val="12"/>
  </w:num>
  <w:num w:numId="18">
    <w:abstractNumId w:val="9"/>
  </w:num>
  <w:num w:numId="19">
    <w:abstractNumId w:val="22"/>
  </w:num>
  <w:num w:numId="20">
    <w:abstractNumId w:val="21"/>
  </w:num>
  <w:num w:numId="21">
    <w:abstractNumId w:val="16"/>
  </w:num>
  <w:num w:numId="22">
    <w:abstractNumId w:val="20"/>
  </w:num>
  <w:num w:numId="23">
    <w:abstractNumId w:val="3"/>
  </w:num>
  <w:num w:numId="24">
    <w:abstractNumId w:val="19"/>
  </w:num>
  <w:num w:numId="25">
    <w:abstractNumId w:val="4"/>
  </w:num>
  <w:num w:numId="26">
    <w:abstractNumId w:val="8"/>
  </w:num>
  <w:num w:numId="27">
    <w:abstractNumId w:val="18"/>
  </w:num>
  <w:num w:numId="28">
    <w:abstractNumId w:val="17"/>
  </w:num>
  <w:num w:numId="29">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mélie Braux">
    <w15:presenceInfo w15:providerId="None" w15:userId="Amélie Braux"/>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attachedTemplate r:id="rId1"/>
  <w:defaultTabStop w:val="720"/>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E9D"/>
    <w:rsid w:val="00003F49"/>
    <w:rsid w:val="00007C54"/>
    <w:rsid w:val="000165D0"/>
    <w:rsid w:val="000247B0"/>
    <w:rsid w:val="00030A68"/>
    <w:rsid w:val="00030B67"/>
    <w:rsid w:val="0004078D"/>
    <w:rsid w:val="00050E50"/>
    <w:rsid w:val="0005774D"/>
    <w:rsid w:val="00062E78"/>
    <w:rsid w:val="000633C5"/>
    <w:rsid w:val="000653CE"/>
    <w:rsid w:val="000720FE"/>
    <w:rsid w:val="000771B7"/>
    <w:rsid w:val="00090C56"/>
    <w:rsid w:val="000A1BA0"/>
    <w:rsid w:val="000B330C"/>
    <w:rsid w:val="000C6122"/>
    <w:rsid w:val="000D5142"/>
    <w:rsid w:val="000E3C56"/>
    <w:rsid w:val="000E4FE9"/>
    <w:rsid w:val="0010467F"/>
    <w:rsid w:val="001057A3"/>
    <w:rsid w:val="00110FFF"/>
    <w:rsid w:val="0011624C"/>
    <w:rsid w:val="00123E6D"/>
    <w:rsid w:val="00130F82"/>
    <w:rsid w:val="00137B2B"/>
    <w:rsid w:val="001435D3"/>
    <w:rsid w:val="00152C29"/>
    <w:rsid w:val="00154C32"/>
    <w:rsid w:val="00160741"/>
    <w:rsid w:val="00163285"/>
    <w:rsid w:val="00167E7B"/>
    <w:rsid w:val="001843B5"/>
    <w:rsid w:val="001872CF"/>
    <w:rsid w:val="001A3136"/>
    <w:rsid w:val="001A5F9A"/>
    <w:rsid w:val="001B3643"/>
    <w:rsid w:val="001B6EAC"/>
    <w:rsid w:val="001F4FAD"/>
    <w:rsid w:val="00210A97"/>
    <w:rsid w:val="00217443"/>
    <w:rsid w:val="002261DC"/>
    <w:rsid w:val="00230E04"/>
    <w:rsid w:val="00241AE8"/>
    <w:rsid w:val="00244202"/>
    <w:rsid w:val="0025318A"/>
    <w:rsid w:val="00295249"/>
    <w:rsid w:val="002A0D27"/>
    <w:rsid w:val="002B013B"/>
    <w:rsid w:val="002B3CA5"/>
    <w:rsid w:val="002C1087"/>
    <w:rsid w:val="002D68CC"/>
    <w:rsid w:val="002E2832"/>
    <w:rsid w:val="002E360B"/>
    <w:rsid w:val="002F048E"/>
    <w:rsid w:val="002F18D1"/>
    <w:rsid w:val="00301259"/>
    <w:rsid w:val="003032F2"/>
    <w:rsid w:val="00304203"/>
    <w:rsid w:val="003535AE"/>
    <w:rsid w:val="00370C88"/>
    <w:rsid w:val="003759C2"/>
    <w:rsid w:val="00396927"/>
    <w:rsid w:val="003A0946"/>
    <w:rsid w:val="003A4291"/>
    <w:rsid w:val="003A49FB"/>
    <w:rsid w:val="003B1AA1"/>
    <w:rsid w:val="003B6AC2"/>
    <w:rsid w:val="003C6561"/>
    <w:rsid w:val="003D079D"/>
    <w:rsid w:val="003E222E"/>
    <w:rsid w:val="003E2F27"/>
    <w:rsid w:val="003F2971"/>
    <w:rsid w:val="004170BB"/>
    <w:rsid w:val="00426090"/>
    <w:rsid w:val="00430EC6"/>
    <w:rsid w:val="004525D5"/>
    <w:rsid w:val="00453BD6"/>
    <w:rsid w:val="00461850"/>
    <w:rsid w:val="00464941"/>
    <w:rsid w:val="00464D37"/>
    <w:rsid w:val="00474C50"/>
    <w:rsid w:val="00477161"/>
    <w:rsid w:val="004814C6"/>
    <w:rsid w:val="00493700"/>
    <w:rsid w:val="004B1E9D"/>
    <w:rsid w:val="004B22B5"/>
    <w:rsid w:val="004B3C56"/>
    <w:rsid w:val="004B6857"/>
    <w:rsid w:val="004C1E93"/>
    <w:rsid w:val="004C68F1"/>
    <w:rsid w:val="004C7F04"/>
    <w:rsid w:val="004E382F"/>
    <w:rsid w:val="004F69DD"/>
    <w:rsid w:val="00504DE6"/>
    <w:rsid w:val="00512222"/>
    <w:rsid w:val="00513789"/>
    <w:rsid w:val="00520A5F"/>
    <w:rsid w:val="00543259"/>
    <w:rsid w:val="005437F7"/>
    <w:rsid w:val="0054721E"/>
    <w:rsid w:val="00557D74"/>
    <w:rsid w:val="0056584A"/>
    <w:rsid w:val="00584BB4"/>
    <w:rsid w:val="0058742F"/>
    <w:rsid w:val="00587514"/>
    <w:rsid w:val="005A6A0A"/>
    <w:rsid w:val="005B1228"/>
    <w:rsid w:val="005B29AD"/>
    <w:rsid w:val="005C21FA"/>
    <w:rsid w:val="005D5438"/>
    <w:rsid w:val="005E01B2"/>
    <w:rsid w:val="005F7FE5"/>
    <w:rsid w:val="00600AF9"/>
    <w:rsid w:val="00607244"/>
    <w:rsid w:val="006153AE"/>
    <w:rsid w:val="0062193E"/>
    <w:rsid w:val="00622562"/>
    <w:rsid w:val="00633379"/>
    <w:rsid w:val="00634172"/>
    <w:rsid w:val="006428FA"/>
    <w:rsid w:val="00643CA2"/>
    <w:rsid w:val="006503A9"/>
    <w:rsid w:val="00657C3F"/>
    <w:rsid w:val="0066040A"/>
    <w:rsid w:val="00685EC1"/>
    <w:rsid w:val="006912CC"/>
    <w:rsid w:val="00695797"/>
    <w:rsid w:val="006C730C"/>
    <w:rsid w:val="006D7998"/>
    <w:rsid w:val="00700122"/>
    <w:rsid w:val="00705F2B"/>
    <w:rsid w:val="00711F84"/>
    <w:rsid w:val="00716386"/>
    <w:rsid w:val="00721047"/>
    <w:rsid w:val="00737268"/>
    <w:rsid w:val="00740839"/>
    <w:rsid w:val="00743BCB"/>
    <w:rsid w:val="00757CEF"/>
    <w:rsid w:val="00766A17"/>
    <w:rsid w:val="00766CF0"/>
    <w:rsid w:val="007725E0"/>
    <w:rsid w:val="00773411"/>
    <w:rsid w:val="00773AFC"/>
    <w:rsid w:val="00783D86"/>
    <w:rsid w:val="0078488F"/>
    <w:rsid w:val="007867CA"/>
    <w:rsid w:val="00794209"/>
    <w:rsid w:val="007B31DE"/>
    <w:rsid w:val="007B5B88"/>
    <w:rsid w:val="007B6815"/>
    <w:rsid w:val="007C1C41"/>
    <w:rsid w:val="007C2F22"/>
    <w:rsid w:val="007C3496"/>
    <w:rsid w:val="007D53FD"/>
    <w:rsid w:val="007D7E79"/>
    <w:rsid w:val="007F0A54"/>
    <w:rsid w:val="007F1058"/>
    <w:rsid w:val="007F6721"/>
    <w:rsid w:val="007F6C85"/>
    <w:rsid w:val="0080525A"/>
    <w:rsid w:val="00813106"/>
    <w:rsid w:val="008132E2"/>
    <w:rsid w:val="008207C3"/>
    <w:rsid w:val="00824275"/>
    <w:rsid w:val="00830E92"/>
    <w:rsid w:val="00835F05"/>
    <w:rsid w:val="00842402"/>
    <w:rsid w:val="00861150"/>
    <w:rsid w:val="00877153"/>
    <w:rsid w:val="00880B10"/>
    <w:rsid w:val="008927AD"/>
    <w:rsid w:val="00892BAB"/>
    <w:rsid w:val="00896044"/>
    <w:rsid w:val="00897F08"/>
    <w:rsid w:val="008A329C"/>
    <w:rsid w:val="008A416C"/>
    <w:rsid w:val="008B2C73"/>
    <w:rsid w:val="008B6AB9"/>
    <w:rsid w:val="008C007D"/>
    <w:rsid w:val="008C4C4F"/>
    <w:rsid w:val="008E57AE"/>
    <w:rsid w:val="009060BE"/>
    <w:rsid w:val="00910498"/>
    <w:rsid w:val="00911296"/>
    <w:rsid w:val="00913295"/>
    <w:rsid w:val="00922DC5"/>
    <w:rsid w:val="00930964"/>
    <w:rsid w:val="0093508B"/>
    <w:rsid w:val="00944311"/>
    <w:rsid w:val="00953937"/>
    <w:rsid w:val="009607DC"/>
    <w:rsid w:val="00973FF0"/>
    <w:rsid w:val="00985301"/>
    <w:rsid w:val="009879EC"/>
    <w:rsid w:val="00991A64"/>
    <w:rsid w:val="009956F2"/>
    <w:rsid w:val="009A34E1"/>
    <w:rsid w:val="009B1E75"/>
    <w:rsid w:val="009C4D94"/>
    <w:rsid w:val="009C662C"/>
    <w:rsid w:val="009E3B5F"/>
    <w:rsid w:val="009E47E0"/>
    <w:rsid w:val="009F3D64"/>
    <w:rsid w:val="009F46FC"/>
    <w:rsid w:val="009F767F"/>
    <w:rsid w:val="00A01161"/>
    <w:rsid w:val="00A132EE"/>
    <w:rsid w:val="00A27425"/>
    <w:rsid w:val="00A45A7F"/>
    <w:rsid w:val="00A47C00"/>
    <w:rsid w:val="00A54240"/>
    <w:rsid w:val="00A56870"/>
    <w:rsid w:val="00A65B74"/>
    <w:rsid w:val="00A65ECC"/>
    <w:rsid w:val="00A9423C"/>
    <w:rsid w:val="00A95C30"/>
    <w:rsid w:val="00A97570"/>
    <w:rsid w:val="00AA2BE7"/>
    <w:rsid w:val="00AB324E"/>
    <w:rsid w:val="00AC5EEF"/>
    <w:rsid w:val="00AC6F47"/>
    <w:rsid w:val="00AE3F12"/>
    <w:rsid w:val="00AE45BC"/>
    <w:rsid w:val="00AF23EB"/>
    <w:rsid w:val="00B13A64"/>
    <w:rsid w:val="00B26072"/>
    <w:rsid w:val="00B74397"/>
    <w:rsid w:val="00B812BD"/>
    <w:rsid w:val="00B87F5D"/>
    <w:rsid w:val="00BA037D"/>
    <w:rsid w:val="00BE32E8"/>
    <w:rsid w:val="00C05CFA"/>
    <w:rsid w:val="00C21812"/>
    <w:rsid w:val="00C3417C"/>
    <w:rsid w:val="00C37A6B"/>
    <w:rsid w:val="00C54546"/>
    <w:rsid w:val="00C72A53"/>
    <w:rsid w:val="00C73905"/>
    <w:rsid w:val="00C87B7C"/>
    <w:rsid w:val="00CA7AD2"/>
    <w:rsid w:val="00CB1D7A"/>
    <w:rsid w:val="00CB5E9A"/>
    <w:rsid w:val="00CD45C7"/>
    <w:rsid w:val="00CD531E"/>
    <w:rsid w:val="00CE134B"/>
    <w:rsid w:val="00CE64E0"/>
    <w:rsid w:val="00CF2427"/>
    <w:rsid w:val="00D1419E"/>
    <w:rsid w:val="00D20507"/>
    <w:rsid w:val="00D32A3D"/>
    <w:rsid w:val="00D51599"/>
    <w:rsid w:val="00D570D2"/>
    <w:rsid w:val="00D77F0F"/>
    <w:rsid w:val="00D83EB2"/>
    <w:rsid w:val="00D85FEA"/>
    <w:rsid w:val="00D86F38"/>
    <w:rsid w:val="00D9199F"/>
    <w:rsid w:val="00D91AE0"/>
    <w:rsid w:val="00DA77A8"/>
    <w:rsid w:val="00DB64D6"/>
    <w:rsid w:val="00DC0F78"/>
    <w:rsid w:val="00DC7001"/>
    <w:rsid w:val="00DD53C9"/>
    <w:rsid w:val="00DE265B"/>
    <w:rsid w:val="00DF139D"/>
    <w:rsid w:val="00DF56D3"/>
    <w:rsid w:val="00E04D20"/>
    <w:rsid w:val="00E10D3F"/>
    <w:rsid w:val="00E33E1C"/>
    <w:rsid w:val="00E4031D"/>
    <w:rsid w:val="00E41A81"/>
    <w:rsid w:val="00E445B5"/>
    <w:rsid w:val="00E44782"/>
    <w:rsid w:val="00E515BC"/>
    <w:rsid w:val="00E54E92"/>
    <w:rsid w:val="00E54EE6"/>
    <w:rsid w:val="00E557DB"/>
    <w:rsid w:val="00E5731E"/>
    <w:rsid w:val="00E63097"/>
    <w:rsid w:val="00E64A08"/>
    <w:rsid w:val="00E71652"/>
    <w:rsid w:val="00E80AEC"/>
    <w:rsid w:val="00E87A94"/>
    <w:rsid w:val="00E97448"/>
    <w:rsid w:val="00EA14FB"/>
    <w:rsid w:val="00EB19A1"/>
    <w:rsid w:val="00EC0E73"/>
    <w:rsid w:val="00EC504D"/>
    <w:rsid w:val="00EE6770"/>
    <w:rsid w:val="00EE72F0"/>
    <w:rsid w:val="00F02931"/>
    <w:rsid w:val="00F050AB"/>
    <w:rsid w:val="00F0758D"/>
    <w:rsid w:val="00F12506"/>
    <w:rsid w:val="00F25A78"/>
    <w:rsid w:val="00F27933"/>
    <w:rsid w:val="00F371FD"/>
    <w:rsid w:val="00F37396"/>
    <w:rsid w:val="00F42989"/>
    <w:rsid w:val="00F53C2C"/>
    <w:rsid w:val="00F83FDD"/>
    <w:rsid w:val="00F9158D"/>
    <w:rsid w:val="00FA6A33"/>
    <w:rsid w:val="00FA77CC"/>
    <w:rsid w:val="00FC20B5"/>
    <w:rsid w:val="00FD05A0"/>
    <w:rsid w:val="00FD2AF4"/>
    <w:rsid w:val="00FD2D2F"/>
    <w:rsid w:val="00FE166C"/>
    <w:rsid w:val="00FE545C"/>
  </w:rsids>
  <m:mathPr>
    <m:mathFont m:val="Cambria Math"/>
    <m:brkBin m:val="before"/>
    <m:brkBinSub m:val="--"/>
    <m:smallFrac m:val="0"/>
    <m:dispDef/>
    <m:lMargin m:val="0"/>
    <m:rMargin m:val="0"/>
    <m:defJc m:val="centerGroup"/>
    <m:wrapIndent m:val="1440"/>
    <m:intLim m:val="undOvr"/>
    <m:naryLim m:val="subSup"/>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4:docId w14:val="6C219F29"/>
  <w15:docId w15:val="{1A080BAC-52CF-4493-8BD1-5F4856FAC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40"/>
    <w:lsdException w:name="Light List" w:uiPriority="40"/>
    <w:lsdException w:name="Light Grid" w:uiPriority="40"/>
    <w:lsdException w:name="Medium Shading 1" w:uiPriority="40"/>
    <w:lsdException w:name="Medium Shading 2" w:uiPriority="40"/>
    <w:lsdException w:name="Medium List 1" w:uiPriority="40"/>
    <w:lsdException w:name="Medium List 2" w:uiPriority="40"/>
    <w:lsdException w:name="Medium Grid 1" w:uiPriority="40"/>
    <w:lsdException w:name="Medium Grid 2" w:uiPriority="40"/>
    <w:lsdException w:name="Medium Grid 3" w:uiPriority="40"/>
    <w:lsdException w:name="Dark List" w:uiPriority="40"/>
    <w:lsdException w:name="Colorful Shading" w:uiPriority="40"/>
    <w:lsdException w:name="Colorful List" w:uiPriority="40"/>
    <w:lsdException w:name="Colorful Grid" w:uiPriority="40"/>
    <w:lsdException w:name="Light Shading Accent 1" w:uiPriority="41"/>
    <w:lsdException w:name="Light List Accent 1" w:uiPriority="41"/>
    <w:lsdException w:name="Light Grid Accent 1" w:uiPriority="41"/>
    <w:lsdException w:name="Medium Shading 1 Accent 1" w:uiPriority="41"/>
    <w:lsdException w:name="Medium Shading 2 Accent 1" w:uiPriority="41"/>
    <w:lsdException w:name="Medium List 1 Accent 1" w:uiPriority="41"/>
    <w:lsdException w:name="Revision" w:semiHidden="1"/>
    <w:lsdException w:name="List Paragraph" w:uiPriority="34" w:qFormat="1"/>
    <w:lsdException w:name="Quote" w:uiPriority="29" w:qFormat="1"/>
    <w:lsdException w:name="Intense Quote" w:uiPriority="30" w:qFormat="1"/>
    <w:lsdException w:name="Medium List 2 Accent 1" w:uiPriority="41"/>
    <w:lsdException w:name="Medium Grid 1 Accent 1" w:uiPriority="41"/>
    <w:lsdException w:name="Medium Grid 2 Accent 1" w:uiPriority="41"/>
    <w:lsdException w:name="Medium Grid 3 Accent 1" w:uiPriority="41"/>
    <w:lsdException w:name="Dark List Accent 1" w:uiPriority="41"/>
    <w:lsdException w:name="Colorful Shading Accent 1" w:uiPriority="41"/>
    <w:lsdException w:name="Colorful List Accent 1" w:uiPriority="41"/>
    <w:lsdException w:name="Colorful Grid Accent 1" w:uiPriority="41"/>
    <w:lsdException w:name="Light Shading Accent 2" w:uiPriority="42"/>
    <w:lsdException w:name="Light List Accent 2" w:uiPriority="42"/>
    <w:lsdException w:name="Light Grid Accent 2" w:uiPriority="42"/>
    <w:lsdException w:name="Medium Shading 1 Accent 2" w:uiPriority="42"/>
    <w:lsdException w:name="Medium Shading 2 Accent 2" w:uiPriority="42"/>
    <w:lsdException w:name="Medium List 1 Accent 2" w:uiPriority="42"/>
    <w:lsdException w:name="Medium List 2 Accent 2" w:uiPriority="42"/>
    <w:lsdException w:name="Medium Grid 1 Accent 2" w:uiPriority="42"/>
    <w:lsdException w:name="Medium Grid 2 Accent 2" w:uiPriority="42"/>
    <w:lsdException w:name="Medium Grid 3 Accent 2" w:uiPriority="42"/>
    <w:lsdException w:name="Dark List Accent 2" w:uiPriority="42"/>
    <w:lsdException w:name="Colorful Shading Accent 2" w:uiPriority="42"/>
    <w:lsdException w:name="Colorful List Accent 2" w:uiPriority="42"/>
    <w:lsdException w:name="Colorful Grid Accent 2" w:uiPriority="42"/>
    <w:lsdException w:name="Light Shading Accent 3" w:uiPriority="43"/>
    <w:lsdException w:name="Light List Accent 3" w:uiPriority="43"/>
    <w:lsdException w:name="Light Grid Accent 3" w:uiPriority="43"/>
    <w:lsdException w:name="Medium Shading 1 Accent 3" w:uiPriority="43"/>
    <w:lsdException w:name="Medium Shading 2 Accent 3" w:uiPriority="43"/>
    <w:lsdException w:name="Medium List 1 Accent 3" w:uiPriority="43"/>
    <w:lsdException w:name="Medium List 2 Accent 3" w:uiPriority="43"/>
    <w:lsdException w:name="Medium Grid 1 Accent 3" w:uiPriority="43"/>
    <w:lsdException w:name="Medium Grid 2 Accent 3" w:uiPriority="43"/>
    <w:lsdException w:name="Medium Grid 3 Accent 3" w:uiPriority="43"/>
    <w:lsdException w:name="Dark List Accent 3" w:uiPriority="43"/>
    <w:lsdException w:name="Colorful Shading Accent 3" w:uiPriority="43"/>
    <w:lsdException w:name="Colorful List Accent 3" w:uiPriority="43"/>
    <w:lsdException w:name="Colorful Grid Accent 3" w:uiPriority="43"/>
    <w:lsdException w:name="Light Shading Accent 4" w:uiPriority="44"/>
    <w:lsdException w:name="Light List Accent 4" w:uiPriority="44"/>
    <w:lsdException w:name="Light Grid Accent 4" w:uiPriority="44"/>
    <w:lsdException w:name="Medium Shading 1 Accent 4" w:uiPriority="44"/>
    <w:lsdException w:name="Medium Shading 2 Accent 4" w:uiPriority="44"/>
    <w:lsdException w:name="Medium List 1 Accent 4" w:uiPriority="44"/>
    <w:lsdException w:name="Medium List 2 Accent 4" w:uiPriority="44"/>
    <w:lsdException w:name="Medium Grid 1 Accent 4" w:uiPriority="44"/>
    <w:lsdException w:name="Medium Grid 2 Accent 4" w:uiPriority="44"/>
    <w:lsdException w:name="Medium Grid 3 Accent 4" w:uiPriority="44"/>
    <w:lsdException w:name="Dark List Accent 4" w:uiPriority="44"/>
    <w:lsdException w:name="Colorful Shading Accent 4" w:uiPriority="44"/>
    <w:lsdException w:name="Colorful List Accent 4" w:uiPriority="44"/>
    <w:lsdException w:name="Colorful Grid Accent 4" w:uiPriority="44"/>
    <w:lsdException w:name="Light Shading Accent 5" w:uiPriority="45"/>
    <w:lsdException w:name="Light List Accent 5" w:uiPriority="45"/>
    <w:lsdException w:name="Light Grid Accent 5" w:uiPriority="45"/>
    <w:lsdException w:name="Medium Shading 1 Accent 5" w:uiPriority="45"/>
    <w:lsdException w:name="Medium Shading 2 Accent 5" w:uiPriority="45"/>
    <w:lsdException w:name="Medium List 1 Accent 5" w:uiPriority="45"/>
    <w:lsdException w:name="Medium List 2 Accent 5" w:uiPriority="45"/>
    <w:lsdException w:name="Medium Grid 1 Accent 5" w:uiPriority="45"/>
    <w:lsdException w:name="Medium Grid 2 Accent 5" w:uiPriority="45"/>
    <w:lsdException w:name="Medium Grid 3 Accent 5" w:uiPriority="45"/>
    <w:lsdException w:name="Dark List Accent 5" w:uiPriority="45"/>
    <w:lsdException w:name="Colorful Shading Accent 5" w:uiPriority="45"/>
    <w:lsdException w:name="Colorful List Accent 5" w:uiPriority="45"/>
    <w:lsdException w:name="Colorful Grid Accent 5" w:uiPriority="45"/>
    <w:lsdException w:name="Light Shading Accent 6" w:uiPriority="46"/>
    <w:lsdException w:name="Light List Accent 6" w:uiPriority="46"/>
    <w:lsdException w:name="Light Grid Accent 6" w:uiPriority="46"/>
    <w:lsdException w:name="Medium Shading 1 Accent 6" w:uiPriority="46"/>
    <w:lsdException w:name="Medium Shading 2 Accent 6" w:uiPriority="46"/>
    <w:lsdException w:name="Medium List 1 Accent 6" w:uiPriority="46"/>
    <w:lsdException w:name="Medium List 2 Accent 6" w:uiPriority="46"/>
    <w:lsdException w:name="Medium Grid 1 Accent 6" w:uiPriority="46"/>
    <w:lsdException w:name="Medium Grid 2 Accent 6" w:uiPriority="46"/>
    <w:lsdException w:name="Medium Grid 3 Accent 6" w:uiPriority="46"/>
    <w:lsdException w:name="Dark List Accent 6" w:uiPriority="46"/>
    <w:lsdException w:name="Colorful Shading Accent 6" w:uiPriority="46"/>
    <w:lsdException w:name="Colorful List Accent 6" w:uiPriority="46"/>
    <w:lsdException w:name="Colorful Grid Accent 6" w:uiPriority="4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color w:val="414751" w:themeColor="text2" w:themeShade="BF"/>
      <w:sz w:val="20"/>
      <w:szCs w:val="20"/>
    </w:rPr>
  </w:style>
  <w:style w:type="paragraph" w:styleId="Titre1">
    <w:name w:val="heading 1"/>
    <w:basedOn w:val="Normal"/>
    <w:next w:val="Normal"/>
    <w:link w:val="Titre1Car"/>
    <w:unhideWhenUsed/>
    <w:qFormat/>
    <w:pPr>
      <w:spacing w:before="360" w:after="40"/>
      <w:outlineLvl w:val="0"/>
    </w:pPr>
    <w:rPr>
      <w:rFonts w:asciiTheme="majorHAnsi" w:hAnsiTheme="majorHAnsi"/>
      <w:smallCaps/>
      <w:spacing w:val="5"/>
      <w:sz w:val="32"/>
      <w:szCs w:val="32"/>
    </w:rPr>
  </w:style>
  <w:style w:type="paragraph" w:styleId="Titre2">
    <w:name w:val="heading 2"/>
    <w:basedOn w:val="Normal"/>
    <w:next w:val="Normal"/>
    <w:link w:val="Titre2Car"/>
    <w:uiPriority w:val="9"/>
    <w:unhideWhenUsed/>
    <w:qFormat/>
    <w:pPr>
      <w:spacing w:after="0"/>
      <w:outlineLvl w:val="1"/>
    </w:pPr>
    <w:rPr>
      <w:rFonts w:asciiTheme="majorHAnsi" w:hAnsiTheme="majorHAnsi"/>
      <w:sz w:val="28"/>
      <w:szCs w:val="28"/>
    </w:rPr>
  </w:style>
  <w:style w:type="paragraph" w:styleId="Titre3">
    <w:name w:val="heading 3"/>
    <w:basedOn w:val="Normal"/>
    <w:next w:val="Normal"/>
    <w:link w:val="Titre3Car"/>
    <w:uiPriority w:val="9"/>
    <w:semiHidden/>
    <w:unhideWhenUsed/>
    <w:qFormat/>
    <w:pPr>
      <w:spacing w:after="0"/>
      <w:outlineLvl w:val="2"/>
    </w:pPr>
    <w:rPr>
      <w:rFonts w:asciiTheme="majorHAnsi" w:hAnsiTheme="majorHAnsi"/>
      <w:spacing w:val="5"/>
      <w:sz w:val="24"/>
      <w:szCs w:val="24"/>
    </w:rPr>
  </w:style>
  <w:style w:type="paragraph" w:styleId="Titre4">
    <w:name w:val="heading 4"/>
    <w:basedOn w:val="Normal"/>
    <w:next w:val="Normal"/>
    <w:link w:val="Titre4Car"/>
    <w:uiPriority w:val="9"/>
    <w:semiHidden/>
    <w:unhideWhenUsed/>
    <w:qFormat/>
    <w:pPr>
      <w:spacing w:after="0"/>
      <w:outlineLvl w:val="3"/>
    </w:pPr>
    <w:rPr>
      <w:rFonts w:asciiTheme="majorHAnsi" w:hAnsiTheme="majorHAnsi"/>
      <w:color w:val="E65B01" w:themeColor="accent1" w:themeShade="BF"/>
      <w:sz w:val="22"/>
      <w:szCs w:val="22"/>
    </w:rPr>
  </w:style>
  <w:style w:type="paragraph" w:styleId="Titre5">
    <w:name w:val="heading 5"/>
    <w:basedOn w:val="Normal"/>
    <w:next w:val="Normal"/>
    <w:link w:val="Titre5Car"/>
    <w:unhideWhenUsed/>
    <w:qFormat/>
    <w:pPr>
      <w:spacing w:after="0"/>
      <w:outlineLvl w:val="4"/>
    </w:pPr>
    <w:rPr>
      <w:i/>
      <w:color w:val="E65B01" w:themeColor="accent1" w:themeShade="BF"/>
      <w:sz w:val="22"/>
      <w:szCs w:val="22"/>
    </w:rPr>
  </w:style>
  <w:style w:type="paragraph" w:styleId="Titre6">
    <w:name w:val="heading 6"/>
    <w:basedOn w:val="Normal"/>
    <w:next w:val="Normal"/>
    <w:link w:val="Titre6Car"/>
    <w:uiPriority w:val="9"/>
    <w:semiHidden/>
    <w:unhideWhenUsed/>
    <w:qFormat/>
    <w:pPr>
      <w:spacing w:after="0"/>
      <w:outlineLvl w:val="5"/>
    </w:pPr>
    <w:rPr>
      <w:b/>
      <w:color w:val="E65B01" w:themeColor="accent1" w:themeShade="BF"/>
    </w:rPr>
  </w:style>
  <w:style w:type="paragraph" w:styleId="Titre7">
    <w:name w:val="heading 7"/>
    <w:basedOn w:val="Normal"/>
    <w:next w:val="Normal"/>
    <w:link w:val="Titre7Car"/>
    <w:uiPriority w:val="9"/>
    <w:semiHidden/>
    <w:unhideWhenUsed/>
    <w:qFormat/>
    <w:pPr>
      <w:spacing w:after="0"/>
      <w:outlineLvl w:val="6"/>
    </w:pPr>
    <w:rPr>
      <w:b/>
      <w:i/>
      <w:color w:val="E65B01" w:themeColor="accent1" w:themeShade="BF"/>
    </w:rPr>
  </w:style>
  <w:style w:type="paragraph" w:styleId="Titre8">
    <w:name w:val="heading 8"/>
    <w:basedOn w:val="Normal"/>
    <w:next w:val="Normal"/>
    <w:link w:val="Titre8Car"/>
    <w:uiPriority w:val="9"/>
    <w:semiHidden/>
    <w:unhideWhenUsed/>
    <w:qFormat/>
    <w:pPr>
      <w:spacing w:after="0"/>
      <w:outlineLvl w:val="7"/>
    </w:pPr>
    <w:rPr>
      <w:b/>
      <w:color w:val="3667C3" w:themeColor="accent2" w:themeShade="BF"/>
    </w:rPr>
  </w:style>
  <w:style w:type="paragraph" w:styleId="Titre9">
    <w:name w:val="heading 9"/>
    <w:basedOn w:val="Normal"/>
    <w:next w:val="Normal"/>
    <w:link w:val="Titre9Car"/>
    <w:uiPriority w:val="9"/>
    <w:semiHidden/>
    <w:unhideWhenUsed/>
    <w:qFormat/>
    <w:pPr>
      <w:spacing w:after="0"/>
      <w:outlineLvl w:val="8"/>
    </w:pPr>
    <w:rPr>
      <w:b/>
      <w:i/>
      <w:color w:val="3667C3" w:themeColor="accent2" w:themeShade="BF"/>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Pr>
      <w:rFonts w:asciiTheme="majorHAnsi" w:hAnsiTheme="majorHAnsi" w:cstheme="minorBidi"/>
      <w:smallCaps/>
      <w:color w:val="414751" w:themeColor="text2" w:themeShade="BF"/>
      <w:spacing w:val="5"/>
      <w:sz w:val="32"/>
      <w:szCs w:val="32"/>
    </w:rPr>
  </w:style>
  <w:style w:type="character" w:customStyle="1" w:styleId="Titre2Car">
    <w:name w:val="Titre 2 Car"/>
    <w:basedOn w:val="Policepardfaut"/>
    <w:link w:val="Titre2"/>
    <w:uiPriority w:val="9"/>
    <w:rPr>
      <w:rFonts w:asciiTheme="majorHAnsi" w:hAnsiTheme="majorHAnsi" w:cstheme="minorBidi"/>
      <w:color w:val="414751" w:themeColor="text2" w:themeShade="BF"/>
      <w:sz w:val="28"/>
      <w:szCs w:val="28"/>
    </w:rPr>
  </w:style>
  <w:style w:type="paragraph" w:styleId="Titre">
    <w:name w:val="Title"/>
    <w:basedOn w:val="Normal"/>
    <w:link w:val="TitreCar"/>
    <w:uiPriority w:val="10"/>
    <w:qFormat/>
    <w:rPr>
      <w:rFonts w:asciiTheme="majorHAnsi" w:hAnsiTheme="majorHAnsi"/>
      <w:smallCaps/>
      <w:color w:val="FE8637" w:themeColor="accent1"/>
      <w:spacing w:val="10"/>
      <w:sz w:val="48"/>
      <w:szCs w:val="48"/>
    </w:rPr>
  </w:style>
  <w:style w:type="character" w:customStyle="1" w:styleId="TitreCar">
    <w:name w:val="Titre Car"/>
    <w:basedOn w:val="Policepardfaut"/>
    <w:link w:val="Titre"/>
    <w:uiPriority w:val="10"/>
    <w:rPr>
      <w:rFonts w:asciiTheme="majorHAnsi" w:hAnsiTheme="majorHAnsi" w:cstheme="minorBidi"/>
      <w:smallCaps/>
      <w:color w:val="FE8637" w:themeColor="accent1"/>
      <w:spacing w:val="10"/>
      <w:sz w:val="48"/>
      <w:szCs w:val="48"/>
    </w:rPr>
  </w:style>
  <w:style w:type="paragraph" w:styleId="Sous-titre">
    <w:name w:val="Subtitle"/>
    <w:basedOn w:val="Normal"/>
    <w:link w:val="Sous-titreCar"/>
    <w:uiPriority w:val="11"/>
    <w:qFormat/>
    <w:rPr>
      <w:i/>
      <w:color w:val="575F6D" w:themeColor="text2"/>
      <w:spacing w:val="5"/>
      <w:sz w:val="24"/>
      <w:szCs w:val="24"/>
    </w:rPr>
  </w:style>
  <w:style w:type="character" w:customStyle="1" w:styleId="Sous-titreCar">
    <w:name w:val="Sous-titre Car"/>
    <w:basedOn w:val="Policepardfaut"/>
    <w:link w:val="Sous-titre"/>
    <w:uiPriority w:val="11"/>
    <w:rPr>
      <w:rFonts w:cstheme="minorBidi"/>
      <w:i/>
      <w:color w:val="575F6D" w:themeColor="text2"/>
      <w:spacing w:val="5"/>
      <w:sz w:val="24"/>
      <w:szCs w:val="24"/>
    </w:rPr>
  </w:style>
  <w:style w:type="paragraph" w:styleId="Textedebulles">
    <w:name w:val="Balloon Text"/>
    <w:basedOn w:val="Normal"/>
    <w:link w:val="TextedebullesCar"/>
    <w:uiPriority w:val="99"/>
    <w:semiHidden/>
    <w:unhideWhenUse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Pr>
      <w:rFonts w:ascii="Tahoma" w:hAnsi="Tahoma" w:cs="Tahoma"/>
      <w:color w:val="414751" w:themeColor="text2" w:themeShade="BF"/>
      <w:sz w:val="16"/>
      <w:szCs w:val="16"/>
    </w:rPr>
  </w:style>
  <w:style w:type="character" w:styleId="Titredulivre">
    <w:name w:val="Book Title"/>
    <w:basedOn w:val="Policepardfaut"/>
    <w:uiPriority w:val="33"/>
    <w:qFormat/>
    <w:rPr>
      <w:rFonts w:cs="Times New Roman"/>
      <w:smallCaps/>
      <w:color w:val="000000"/>
      <w:spacing w:val="10"/>
    </w:rPr>
  </w:style>
  <w:style w:type="numbering" w:customStyle="1" w:styleId="Listepuces1">
    <w:name w:val="Liste à puces1"/>
    <w:uiPriority w:val="99"/>
    <w:pPr>
      <w:numPr>
        <w:numId w:val="1"/>
      </w:numPr>
    </w:pPr>
  </w:style>
  <w:style w:type="paragraph" w:styleId="Lgende">
    <w:name w:val="caption"/>
    <w:basedOn w:val="Normal"/>
    <w:next w:val="Normal"/>
    <w:uiPriority w:val="99"/>
    <w:unhideWhenUsed/>
    <w:pPr>
      <w:spacing w:line="240" w:lineRule="auto"/>
      <w:jc w:val="right"/>
    </w:pPr>
    <w:rPr>
      <w:b/>
      <w:bCs/>
      <w:color w:val="E65B01" w:themeColor="accent1" w:themeShade="BF"/>
      <w:sz w:val="16"/>
      <w:szCs w:val="16"/>
    </w:rPr>
  </w:style>
  <w:style w:type="character" w:styleId="Accentuation">
    <w:name w:val="Emphasis"/>
    <w:uiPriority w:val="20"/>
    <w:qFormat/>
    <w:rPr>
      <w:b/>
      <w:i/>
      <w:color w:val="2B2F36" w:themeColor="text2" w:themeShade="80"/>
      <w:spacing w:val="10"/>
      <w:sz w:val="18"/>
      <w:szCs w:val="18"/>
    </w:rPr>
  </w:style>
  <w:style w:type="paragraph" w:styleId="Pieddepage">
    <w:name w:val="footer"/>
    <w:basedOn w:val="Normal"/>
    <w:link w:val="PieddepageCar"/>
    <w:uiPriority w:val="99"/>
    <w:unhideWhenUsed/>
    <w:pPr>
      <w:tabs>
        <w:tab w:val="center" w:pos="4680"/>
        <w:tab w:val="right" w:pos="9360"/>
      </w:tabs>
      <w:spacing w:after="0" w:line="240" w:lineRule="auto"/>
    </w:pPr>
  </w:style>
  <w:style w:type="character" w:customStyle="1" w:styleId="PieddepageCar">
    <w:name w:val="Pied de page Car"/>
    <w:basedOn w:val="Policepardfaut"/>
    <w:link w:val="Pieddepage"/>
    <w:uiPriority w:val="99"/>
    <w:rPr>
      <w:rFonts w:cstheme="minorBidi"/>
      <w:color w:val="414751" w:themeColor="text2" w:themeShade="BF"/>
      <w:sz w:val="20"/>
      <w:szCs w:val="20"/>
    </w:rPr>
  </w:style>
  <w:style w:type="paragraph" w:styleId="En-tte">
    <w:name w:val="header"/>
    <w:basedOn w:val="Normal"/>
    <w:link w:val="En-tteCar"/>
    <w:uiPriority w:val="99"/>
    <w:unhideWhenUsed/>
    <w:pPr>
      <w:tabs>
        <w:tab w:val="center" w:pos="4680"/>
        <w:tab w:val="right" w:pos="9360"/>
      </w:tabs>
      <w:spacing w:after="0" w:line="240" w:lineRule="auto"/>
    </w:pPr>
  </w:style>
  <w:style w:type="character" w:customStyle="1" w:styleId="En-tteCar">
    <w:name w:val="En-tête Car"/>
    <w:basedOn w:val="Policepardfaut"/>
    <w:link w:val="En-tte"/>
    <w:uiPriority w:val="99"/>
    <w:rPr>
      <w:rFonts w:cstheme="minorBidi"/>
      <w:color w:val="414751" w:themeColor="text2" w:themeShade="BF"/>
      <w:sz w:val="20"/>
      <w:szCs w:val="20"/>
    </w:rPr>
  </w:style>
  <w:style w:type="character" w:customStyle="1" w:styleId="Titre3Car">
    <w:name w:val="Titre 3 Car"/>
    <w:basedOn w:val="Policepardfaut"/>
    <w:link w:val="Titre3"/>
    <w:uiPriority w:val="9"/>
    <w:semiHidden/>
    <w:rPr>
      <w:rFonts w:asciiTheme="majorHAnsi" w:hAnsiTheme="majorHAnsi" w:cstheme="minorBidi"/>
      <w:color w:val="414751" w:themeColor="text2" w:themeShade="BF"/>
      <w:spacing w:val="5"/>
      <w:sz w:val="24"/>
      <w:szCs w:val="24"/>
    </w:rPr>
  </w:style>
  <w:style w:type="character" w:customStyle="1" w:styleId="Titre4Car">
    <w:name w:val="Titre 4 Car"/>
    <w:basedOn w:val="Policepardfaut"/>
    <w:link w:val="Titre4"/>
    <w:uiPriority w:val="9"/>
    <w:semiHidden/>
    <w:rPr>
      <w:rFonts w:asciiTheme="majorHAnsi" w:hAnsiTheme="majorHAnsi" w:cstheme="minorBidi"/>
      <w:color w:val="E65B01" w:themeColor="accent1" w:themeShade="BF"/>
    </w:rPr>
  </w:style>
  <w:style w:type="character" w:customStyle="1" w:styleId="Titre5Car">
    <w:name w:val="Titre 5 Car"/>
    <w:basedOn w:val="Policepardfaut"/>
    <w:link w:val="Titre5"/>
    <w:rPr>
      <w:rFonts w:cstheme="minorBidi"/>
      <w:i/>
      <w:color w:val="E65B01" w:themeColor="accent1" w:themeShade="BF"/>
    </w:rPr>
  </w:style>
  <w:style w:type="character" w:customStyle="1" w:styleId="Titre6Car">
    <w:name w:val="Titre 6 Car"/>
    <w:basedOn w:val="Policepardfaut"/>
    <w:link w:val="Titre6"/>
    <w:uiPriority w:val="9"/>
    <w:semiHidden/>
    <w:rPr>
      <w:rFonts w:cstheme="minorBidi"/>
      <w:b/>
      <w:color w:val="E65B01" w:themeColor="accent1" w:themeShade="BF"/>
      <w:sz w:val="20"/>
      <w:szCs w:val="20"/>
    </w:rPr>
  </w:style>
  <w:style w:type="character" w:customStyle="1" w:styleId="Titre7Car">
    <w:name w:val="Titre 7 Car"/>
    <w:basedOn w:val="Policepardfaut"/>
    <w:link w:val="Titre7"/>
    <w:uiPriority w:val="9"/>
    <w:semiHidden/>
    <w:rPr>
      <w:rFonts w:cstheme="minorBidi"/>
      <w:b/>
      <w:i/>
      <w:color w:val="E65B01" w:themeColor="accent1" w:themeShade="BF"/>
      <w:sz w:val="20"/>
      <w:szCs w:val="20"/>
    </w:rPr>
  </w:style>
  <w:style w:type="character" w:customStyle="1" w:styleId="Titre8Car">
    <w:name w:val="Titre 8 Car"/>
    <w:basedOn w:val="Policepardfaut"/>
    <w:link w:val="Titre8"/>
    <w:uiPriority w:val="9"/>
    <w:semiHidden/>
    <w:rPr>
      <w:rFonts w:cstheme="minorBidi"/>
      <w:b/>
      <w:color w:val="3667C3" w:themeColor="accent2" w:themeShade="BF"/>
      <w:sz w:val="20"/>
      <w:szCs w:val="20"/>
    </w:rPr>
  </w:style>
  <w:style w:type="character" w:customStyle="1" w:styleId="Titre9Car">
    <w:name w:val="Titre 9 Car"/>
    <w:basedOn w:val="Policepardfaut"/>
    <w:link w:val="Titre9"/>
    <w:uiPriority w:val="9"/>
    <w:semiHidden/>
    <w:rPr>
      <w:rFonts w:cstheme="minorBidi"/>
      <w:b/>
      <w:i/>
      <w:color w:val="3667C3" w:themeColor="accent2" w:themeShade="BF"/>
      <w:sz w:val="18"/>
      <w:szCs w:val="18"/>
    </w:rPr>
  </w:style>
  <w:style w:type="character" w:styleId="Emphaseintense">
    <w:name w:val="Intense Emphasis"/>
    <w:basedOn w:val="Policepardfaut"/>
    <w:uiPriority w:val="21"/>
    <w:qFormat/>
    <w:rPr>
      <w:i/>
      <w:caps/>
      <w:color w:val="E65B01" w:themeColor="accent1" w:themeShade="BF"/>
      <w:spacing w:val="10"/>
      <w:sz w:val="18"/>
      <w:szCs w:val="18"/>
    </w:rPr>
  </w:style>
  <w:style w:type="paragraph" w:styleId="Citation">
    <w:name w:val="Quote"/>
    <w:basedOn w:val="Normal"/>
    <w:link w:val="CitationCar"/>
    <w:uiPriority w:val="29"/>
    <w:qFormat/>
    <w:rPr>
      <w:i/>
    </w:rPr>
  </w:style>
  <w:style w:type="character" w:customStyle="1" w:styleId="CitationCar">
    <w:name w:val="Citation Car"/>
    <w:basedOn w:val="Policepardfaut"/>
    <w:link w:val="Citation"/>
    <w:uiPriority w:val="29"/>
    <w:rPr>
      <w:rFonts w:cstheme="minorBidi"/>
      <w:i/>
      <w:color w:val="414751" w:themeColor="text2" w:themeShade="BF"/>
      <w:sz w:val="20"/>
      <w:szCs w:val="20"/>
    </w:rPr>
  </w:style>
  <w:style w:type="paragraph" w:styleId="Citationintense">
    <w:name w:val="Intense Quote"/>
    <w:basedOn w:val="Citation"/>
    <w:link w:val="CitationintenseCar"/>
    <w:uiPriority w:val="30"/>
    <w:qFormat/>
    <w:pPr>
      <w:pBdr>
        <w:bottom w:val="double" w:sz="4" w:space="4" w:color="FE8637" w:themeColor="accent1"/>
      </w:pBdr>
      <w:spacing w:line="300" w:lineRule="auto"/>
      <w:ind w:left="936" w:right="936"/>
    </w:pPr>
    <w:rPr>
      <w:i w:val="0"/>
      <w:color w:val="E65B01" w:themeColor="accent1" w:themeShade="BF"/>
    </w:rPr>
  </w:style>
  <w:style w:type="character" w:customStyle="1" w:styleId="CitationintenseCar">
    <w:name w:val="Citation intense Car"/>
    <w:basedOn w:val="Policepardfaut"/>
    <w:link w:val="Citationintense"/>
    <w:uiPriority w:val="30"/>
    <w:rPr>
      <w:rFonts w:cstheme="minorBidi"/>
      <w:color w:val="E65B01" w:themeColor="accent1" w:themeShade="BF"/>
      <w:sz w:val="20"/>
      <w:szCs w:val="20"/>
    </w:rPr>
  </w:style>
  <w:style w:type="character" w:styleId="Rfrenceintense">
    <w:name w:val="Intense Reference"/>
    <w:basedOn w:val="Policepardfaut"/>
    <w:uiPriority w:val="32"/>
    <w:qFormat/>
    <w:rPr>
      <w:rFonts w:cs="Times New Roman"/>
      <w:b/>
      <w:caps/>
      <w:color w:val="3667C3" w:themeColor="accent2" w:themeShade="BF"/>
      <w:spacing w:val="5"/>
      <w:sz w:val="18"/>
      <w:szCs w:val="18"/>
    </w:rPr>
  </w:style>
  <w:style w:type="paragraph" w:styleId="Paragraphedeliste">
    <w:name w:val="List Paragraph"/>
    <w:basedOn w:val="Normal"/>
    <w:uiPriority w:val="34"/>
    <w:unhideWhenUsed/>
    <w:qFormat/>
    <w:pPr>
      <w:ind w:left="720"/>
      <w:contextualSpacing/>
    </w:pPr>
  </w:style>
  <w:style w:type="paragraph" w:styleId="Retraitnormal">
    <w:name w:val="Normal Indent"/>
    <w:basedOn w:val="Normal"/>
    <w:uiPriority w:val="99"/>
    <w:unhideWhenUsed/>
    <w:pPr>
      <w:ind w:left="720"/>
      <w:contextualSpacing/>
    </w:pPr>
  </w:style>
  <w:style w:type="numbering" w:customStyle="1" w:styleId="Listenumrote">
    <w:name w:val="Liste numérotée"/>
    <w:uiPriority w:val="99"/>
    <w:pPr>
      <w:numPr>
        <w:numId w:val="2"/>
      </w:numPr>
    </w:pPr>
  </w:style>
  <w:style w:type="character" w:styleId="Textedelespacerserv">
    <w:name w:val="Placeholder Text"/>
    <w:basedOn w:val="Policepardfaut"/>
    <w:uiPriority w:val="99"/>
    <w:unhideWhenUsed/>
    <w:rPr>
      <w:color w:val="808080"/>
    </w:rPr>
  </w:style>
  <w:style w:type="character" w:styleId="lev">
    <w:name w:val="Strong"/>
    <w:basedOn w:val="Policepardfaut"/>
    <w:uiPriority w:val="22"/>
    <w:qFormat/>
    <w:rPr>
      <w:b/>
      <w:bCs/>
    </w:rPr>
  </w:style>
  <w:style w:type="character" w:styleId="Emphaseple">
    <w:name w:val="Subtle Emphasis"/>
    <w:basedOn w:val="Policepardfaut"/>
    <w:uiPriority w:val="19"/>
    <w:qFormat/>
    <w:rPr>
      <w:i/>
      <w:color w:val="E65B01" w:themeColor="accent1" w:themeShade="BF"/>
    </w:rPr>
  </w:style>
  <w:style w:type="character" w:styleId="Rfrenceple">
    <w:name w:val="Subtle Reference"/>
    <w:basedOn w:val="Policepardfaut"/>
    <w:uiPriority w:val="31"/>
    <w:qFormat/>
    <w:rPr>
      <w:rFonts w:cs="Times New Roman"/>
      <w:b/>
      <w:i/>
      <w:color w:val="3667C3" w:themeColor="accent2" w:themeShade="BF"/>
    </w:rPr>
  </w:style>
  <w:style w:type="table" w:styleId="Grilledutableau">
    <w:name w:val="Table Grid"/>
    <w:basedOn w:val="TableauNormal"/>
    <w:uiPriority w:val="3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Corpsdetexte31">
    <w:name w:val="Corps de texte 31"/>
    <w:basedOn w:val="Normal"/>
    <w:rsid w:val="004B22B5"/>
    <w:pPr>
      <w:shd w:val="clear" w:color="auto" w:fill="FFFF99"/>
      <w:suppressAutoHyphens/>
      <w:spacing w:after="0" w:line="360" w:lineRule="auto"/>
      <w:ind w:right="-157"/>
      <w:jc w:val="both"/>
    </w:pPr>
    <w:rPr>
      <w:rFonts w:ascii="Times New Roman" w:eastAsia="Times New Roman" w:hAnsi="Times New Roman" w:cs="Times New Roman"/>
      <w:b/>
      <w:bCs/>
      <w:color w:val="333333"/>
      <w:sz w:val="24"/>
      <w:szCs w:val="24"/>
      <w:lang w:eastAsia="zh-CN"/>
    </w:rPr>
  </w:style>
  <w:style w:type="character" w:styleId="Marquedecommentaire">
    <w:name w:val="annotation reference"/>
    <w:basedOn w:val="Policepardfaut"/>
    <w:uiPriority w:val="99"/>
    <w:semiHidden/>
    <w:unhideWhenUsed/>
    <w:rsid w:val="004B22B5"/>
    <w:rPr>
      <w:sz w:val="16"/>
      <w:szCs w:val="16"/>
    </w:rPr>
  </w:style>
  <w:style w:type="paragraph" w:styleId="Commentaire">
    <w:name w:val="annotation text"/>
    <w:basedOn w:val="Normal"/>
    <w:link w:val="CommentaireCar"/>
    <w:uiPriority w:val="99"/>
    <w:semiHidden/>
    <w:unhideWhenUsed/>
    <w:rsid w:val="004B22B5"/>
    <w:pPr>
      <w:spacing w:after="160" w:line="240" w:lineRule="auto"/>
    </w:pPr>
    <w:rPr>
      <w:color w:val="auto"/>
      <w:lang w:eastAsia="en-US"/>
    </w:rPr>
  </w:style>
  <w:style w:type="character" w:customStyle="1" w:styleId="CommentaireCar">
    <w:name w:val="Commentaire Car"/>
    <w:basedOn w:val="Policepardfaut"/>
    <w:link w:val="Commentaire"/>
    <w:uiPriority w:val="99"/>
    <w:semiHidden/>
    <w:rsid w:val="004B22B5"/>
    <w:rPr>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989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g"/><Relationship Id="rId18" Type="http://schemas.openxmlformats.org/officeDocument/2006/relationships/chart" Target="charts/chart2.xml"/><Relationship Id="rId26" Type="http://schemas.openxmlformats.org/officeDocument/2006/relationships/chart" Target="charts/chart9.xml"/><Relationship Id="rId39" Type="http://schemas.openxmlformats.org/officeDocument/2006/relationships/image" Target="media/image9.png"/><Relationship Id="rId21" Type="http://schemas.openxmlformats.org/officeDocument/2006/relationships/chart" Target="charts/chart4.xml"/><Relationship Id="rId34" Type="http://schemas.microsoft.com/office/2011/relationships/commentsExtended" Target="commentsExtended.xml"/><Relationship Id="rId42" Type="http://schemas.openxmlformats.org/officeDocument/2006/relationships/image" Target="media/image12.png"/><Relationship Id="rId47" Type="http://schemas.openxmlformats.org/officeDocument/2006/relationships/image" Target="media/image17.png"/><Relationship Id="rId50" Type="http://schemas.openxmlformats.org/officeDocument/2006/relationships/image" Target="media/image20.png"/><Relationship Id="rId55" Type="http://schemas.openxmlformats.org/officeDocument/2006/relationships/image" Target="media/image25.png"/><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chart" Target="charts/chart12.xml"/><Relationship Id="rId11" Type="http://schemas.openxmlformats.org/officeDocument/2006/relationships/endnotes" Target="endnotes.xml"/><Relationship Id="rId24" Type="http://schemas.openxmlformats.org/officeDocument/2006/relationships/chart" Target="charts/chart7.xml"/><Relationship Id="rId32" Type="http://schemas.openxmlformats.org/officeDocument/2006/relationships/chart" Target="charts/chart15.xml"/><Relationship Id="rId37" Type="http://schemas.openxmlformats.org/officeDocument/2006/relationships/image" Target="media/image7.png"/><Relationship Id="rId40" Type="http://schemas.openxmlformats.org/officeDocument/2006/relationships/image" Target="media/image10.png"/><Relationship Id="rId45" Type="http://schemas.openxmlformats.org/officeDocument/2006/relationships/image" Target="media/image15.png"/><Relationship Id="rId53" Type="http://schemas.openxmlformats.org/officeDocument/2006/relationships/image" Target="media/image23.png"/><Relationship Id="rId58" Type="http://schemas.openxmlformats.org/officeDocument/2006/relationships/fontTable" Target="fontTable.xml"/><Relationship Id="rId5" Type="http://schemas.openxmlformats.org/officeDocument/2006/relationships/customXml" Target="../customXml/item5.xml"/><Relationship Id="rId19" Type="http://schemas.openxmlformats.org/officeDocument/2006/relationships/chart" Target="charts/chart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jpg"/><Relationship Id="rId22" Type="http://schemas.openxmlformats.org/officeDocument/2006/relationships/chart" Target="charts/chart5.xml"/><Relationship Id="rId27" Type="http://schemas.openxmlformats.org/officeDocument/2006/relationships/chart" Target="charts/chart10.xml"/><Relationship Id="rId30" Type="http://schemas.openxmlformats.org/officeDocument/2006/relationships/chart" Target="charts/chart13.xml"/><Relationship Id="rId35" Type="http://schemas.openxmlformats.org/officeDocument/2006/relationships/image" Target="media/image5.png"/><Relationship Id="rId43" Type="http://schemas.openxmlformats.org/officeDocument/2006/relationships/image" Target="media/image13.png"/><Relationship Id="rId48" Type="http://schemas.openxmlformats.org/officeDocument/2006/relationships/image" Target="media/image18.png"/><Relationship Id="rId56" Type="http://schemas.openxmlformats.org/officeDocument/2006/relationships/header" Target="header1.xml"/><Relationship Id="rId8" Type="http://schemas.openxmlformats.org/officeDocument/2006/relationships/settings" Target="settings.xml"/><Relationship Id="rId51" Type="http://schemas.openxmlformats.org/officeDocument/2006/relationships/image" Target="media/image21.png"/><Relationship Id="rId3" Type="http://schemas.openxmlformats.org/officeDocument/2006/relationships/customXml" Target="../customXml/item3.xml"/><Relationship Id="rId12" Type="http://schemas.openxmlformats.org/officeDocument/2006/relationships/image" Target="media/image1.jpg"/><Relationship Id="rId17" Type="http://schemas.openxmlformats.org/officeDocument/2006/relationships/chart" Target="charts/chart1.xml"/><Relationship Id="rId25" Type="http://schemas.openxmlformats.org/officeDocument/2006/relationships/chart" Target="charts/chart8.xml"/><Relationship Id="rId33" Type="http://schemas.openxmlformats.org/officeDocument/2006/relationships/comments" Target="comments.xml"/><Relationship Id="rId38" Type="http://schemas.openxmlformats.org/officeDocument/2006/relationships/image" Target="media/image8.png"/><Relationship Id="rId46" Type="http://schemas.openxmlformats.org/officeDocument/2006/relationships/image" Target="media/image16.png"/><Relationship Id="rId59" Type="http://schemas.microsoft.com/office/2011/relationships/people" Target="people.xml"/><Relationship Id="rId20" Type="http://schemas.openxmlformats.org/officeDocument/2006/relationships/image" Target="media/image4.png"/><Relationship Id="rId41" Type="http://schemas.openxmlformats.org/officeDocument/2006/relationships/image" Target="media/image11.png"/><Relationship Id="rId54"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20.jpg"/><Relationship Id="rId23" Type="http://schemas.openxmlformats.org/officeDocument/2006/relationships/chart" Target="charts/chart6.xml"/><Relationship Id="rId28" Type="http://schemas.openxmlformats.org/officeDocument/2006/relationships/chart" Target="charts/chart11.xml"/><Relationship Id="rId36" Type="http://schemas.openxmlformats.org/officeDocument/2006/relationships/image" Target="media/image6.png"/><Relationship Id="rId49" Type="http://schemas.openxmlformats.org/officeDocument/2006/relationships/image" Target="media/image19.png"/><Relationship Id="rId57" Type="http://schemas.openxmlformats.org/officeDocument/2006/relationships/footer" Target="footer1.xml"/><Relationship Id="rId10" Type="http://schemas.openxmlformats.org/officeDocument/2006/relationships/footnotes" Target="footnotes.xml"/><Relationship Id="rId31" Type="http://schemas.openxmlformats.org/officeDocument/2006/relationships/chart" Target="charts/chart14.xml"/><Relationship Id="rId44" Type="http://schemas.openxmlformats.org/officeDocument/2006/relationships/image" Target="media/image14.png"/><Relationship Id="rId52" Type="http://schemas.openxmlformats.org/officeDocument/2006/relationships/image" Target="media/image22.png"/><Relationship Id="rId6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melie.braux\AppData\Roaming\Microsoft\Templates\Rapport%20(Th&#232;me%20Oriel).dotx"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Feuille_de_calcul_Microsoft_Excel.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Feuille_de_calcul_Microsoft_Excel1.xlsx"/><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chartUserShapes" Target="../drawings/drawing1.xml"/></Relationships>
</file>

<file path=word/charts/_rels/chart3.xml.rels><?xml version="1.0" encoding="UTF-8" standalone="yes"?>
<Relationships xmlns="http://schemas.openxmlformats.org/package/2006/relationships"><Relationship Id="rId3" Type="http://schemas.openxmlformats.org/officeDocument/2006/relationships/package" Target="../embeddings/Feuille_de_calcul_Microsoft_Excel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orp.local\Bureautique\BUROA01\07-Soins\Service%20Mission%20appui%20pass\rapport%20d'activit&#233;\2024\graph%20JU.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Feuille_de_calcul_Microsoft_Excel3.xlsx"/></Relationships>
</file>

<file path=word/charts/_rels/chart6.xml.rels><?xml version="1.0" encoding="UTF-8" standalone="yes"?>
<Relationships xmlns="http://schemas.openxmlformats.org/package/2006/relationships"><Relationship Id="rId3" Type="http://schemas.openxmlformats.org/officeDocument/2006/relationships/package" Target="../embeddings/Feuille_de_calcul_Microsoft_Excel4.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Feuille_de_calcul_Microsoft_Excel5.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package" Target="../embeddings/Feuille_de_calcul_Microsoft_Excel6.xlsx"/></Relationships>
</file>

<file path=word/charts/_rels/chart9.xml.rels><?xml version="1.0" encoding="UTF-8" standalone="yes"?>
<Relationships xmlns="http://schemas.openxmlformats.org/package/2006/relationships"><Relationship Id="rId3" Type="http://schemas.openxmlformats.org/officeDocument/2006/relationships/package" Target="../embeddings/Feuille_de_calcul_Microsoft_Excel7.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orp.local\Bureautique\BUROA01\07-Soins\Service%20Mission%20appui%20pass\rapport%20d'activit&#233;\2024\graph%20JU.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corp.local\Bureautique\BUROA01\07-Soins\Service%20Mission%20appui%20pass\rapport%20d'activit&#233;\2024\graph%20JU.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package" Target="../embeddings/Feuille_de_calcul_Microsoft_Excel8.xlsx"/><Relationship Id="rId2" Type="http://schemas.microsoft.com/office/2011/relationships/chartColorStyle" Target="colors13.xml"/><Relationship Id="rId1" Type="http://schemas.microsoft.com/office/2011/relationships/chartStyle" Target="style13.xml"/><Relationship Id="rId4" Type="http://schemas.openxmlformats.org/officeDocument/2006/relationships/chartUserShapes" Target="../drawings/drawing2.xml"/></Relationships>
</file>

<file path=word/charts/_rels/chart14.xml.rels><?xml version="1.0" encoding="UTF-8" standalone="yes"?>
<Relationships xmlns="http://schemas.openxmlformats.org/package/2006/relationships"><Relationship Id="rId3" Type="http://schemas.openxmlformats.org/officeDocument/2006/relationships/package" Target="../embeddings/Feuille_de_calcul_Microsoft_Excel9.xlsx"/><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file:///\\corp.local\Bureautique\BUROA01\07-Soins\Service%20Mission%20appui%20pass\rapport%20d'activit&#233;\2024\graph%20JU.xlsx" TargetMode="External"/><Relationship Id="rId2" Type="http://schemas.microsoft.com/office/2011/relationships/chartColorStyle" Target="colors15.xml"/><Relationship Id="rId1" Type="http://schemas.microsoft.com/office/2011/relationships/chartStyle" Target="style1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Partenaires orienteurs</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1"/>
          <c:order val="1"/>
          <c:spPr>
            <a:solidFill>
              <a:schemeClr val="accent2"/>
            </a:solidFill>
            <a:ln>
              <a:noFill/>
            </a:ln>
            <a:effectLst/>
          </c:spPr>
          <c:invertIfNegative val="0"/>
          <c:cat>
            <c:strRef>
              <c:f>Feuil1!$A$3:$B$15</c:f>
              <c:strCache>
                <c:ptCount val="13"/>
                <c:pt idx="0">
                  <c:v>Intiative de la personne </c:v>
                </c:pt>
                <c:pt idx="1">
                  <c:v>Entourage</c:v>
                </c:pt>
                <c:pt idx="2">
                  <c:v>Etablissement de Santé de la PASS</c:v>
                </c:pt>
                <c:pt idx="3">
                  <c:v>Autres établissements de Santé</c:v>
                </c:pt>
                <c:pt idx="4">
                  <c:v>Professionnels de santé libéraux</c:v>
                </c:pt>
                <c:pt idx="5">
                  <c:v>Services de la ville </c:v>
                </c:pt>
                <c:pt idx="6">
                  <c:v>Services du Conseil Départemental</c:v>
                </c:pt>
                <c:pt idx="7">
                  <c:v>Mission locale</c:v>
                </c:pt>
                <c:pt idx="8">
                  <c:v>Structures associatives et caritatives sans hébergement</c:v>
                </c:pt>
                <c:pt idx="9">
                  <c:v>Mandataires judiciaires</c:v>
                </c:pt>
                <c:pt idx="10">
                  <c:v>Autres PASS</c:v>
                </c:pt>
                <c:pt idx="11">
                  <c:v>Autres partenaires</c:v>
                </c:pt>
                <c:pt idx="12">
                  <c:v>Aller-Vers</c:v>
                </c:pt>
              </c:strCache>
            </c:strRef>
          </c:cat>
          <c:val>
            <c:numRef>
              <c:f>Feuil1!$D$3:$D$15</c:f>
              <c:numCache>
                <c:formatCode>General</c:formatCode>
                <c:ptCount val="13"/>
                <c:pt idx="0">
                  <c:v>4</c:v>
                </c:pt>
                <c:pt idx="1">
                  <c:v>8</c:v>
                </c:pt>
                <c:pt idx="2">
                  <c:v>4</c:v>
                </c:pt>
                <c:pt idx="3">
                  <c:v>3</c:v>
                </c:pt>
                <c:pt idx="4">
                  <c:v>6</c:v>
                </c:pt>
                <c:pt idx="5">
                  <c:v>6</c:v>
                </c:pt>
                <c:pt idx="6">
                  <c:v>34</c:v>
                </c:pt>
                <c:pt idx="7">
                  <c:v>11</c:v>
                </c:pt>
                <c:pt idx="8">
                  <c:v>24</c:v>
                </c:pt>
                <c:pt idx="9">
                  <c:v>1</c:v>
                </c:pt>
                <c:pt idx="10">
                  <c:v>3</c:v>
                </c:pt>
                <c:pt idx="11">
                  <c:v>10</c:v>
                </c:pt>
                <c:pt idx="12">
                  <c:v>17</c:v>
                </c:pt>
              </c:numCache>
            </c:numRef>
          </c:val>
          <c:extLst>
            <c:ext xmlns:c16="http://schemas.microsoft.com/office/drawing/2014/chart" uri="{C3380CC4-5D6E-409C-BE32-E72D297353CC}">
              <c16:uniqueId val="{00000000-E17D-4DA2-96A7-6332E940E7B8}"/>
            </c:ext>
          </c:extLst>
        </c:ser>
        <c:dLbls>
          <c:showLegendKey val="0"/>
          <c:showVal val="0"/>
          <c:showCatName val="0"/>
          <c:showSerName val="0"/>
          <c:showPercent val="0"/>
          <c:showBubbleSize val="0"/>
        </c:dLbls>
        <c:gapWidth val="182"/>
        <c:axId val="-344595744"/>
        <c:axId val="-344593024"/>
        <c:extLst>
          <c:ext xmlns:c15="http://schemas.microsoft.com/office/drawing/2012/chart" uri="{02D57815-91ED-43cb-92C2-25804820EDAC}">
            <c15:filteredBarSeries>
              <c15:ser>
                <c:idx val="0"/>
                <c:order val="0"/>
                <c:spPr>
                  <a:solidFill>
                    <a:schemeClr val="accent1"/>
                  </a:solidFill>
                  <a:ln>
                    <a:noFill/>
                  </a:ln>
                  <a:effectLst/>
                </c:spPr>
                <c:invertIfNegative val="0"/>
                <c:cat>
                  <c:strRef>
                    <c:extLst>
                      <c:ext uri="{02D57815-91ED-43cb-92C2-25804820EDAC}">
                        <c15:formulaRef>
                          <c15:sqref>Feuil1!$A$3:$B$15</c15:sqref>
                        </c15:formulaRef>
                      </c:ext>
                    </c:extLst>
                    <c:strCache>
                      <c:ptCount val="13"/>
                      <c:pt idx="0">
                        <c:v>Intiative de la personne </c:v>
                      </c:pt>
                      <c:pt idx="1">
                        <c:v>Entourage</c:v>
                      </c:pt>
                      <c:pt idx="2">
                        <c:v>Etablissement de Santé de la PASS</c:v>
                      </c:pt>
                      <c:pt idx="3">
                        <c:v>Autres établissements de Santé</c:v>
                      </c:pt>
                      <c:pt idx="4">
                        <c:v>Professionnels de santé libéraux</c:v>
                      </c:pt>
                      <c:pt idx="5">
                        <c:v>Services de la ville </c:v>
                      </c:pt>
                      <c:pt idx="6">
                        <c:v>Services du Conseil Départemental</c:v>
                      </c:pt>
                      <c:pt idx="7">
                        <c:v>Mission locale</c:v>
                      </c:pt>
                      <c:pt idx="8">
                        <c:v>Structures associatives et caritatives sans hébergement</c:v>
                      </c:pt>
                      <c:pt idx="9">
                        <c:v>Mandataires judiciaires</c:v>
                      </c:pt>
                      <c:pt idx="10">
                        <c:v>Autres PASS</c:v>
                      </c:pt>
                      <c:pt idx="11">
                        <c:v>Autres partenaires</c:v>
                      </c:pt>
                      <c:pt idx="12">
                        <c:v>Aller-Vers</c:v>
                      </c:pt>
                    </c:strCache>
                  </c:strRef>
                </c:cat>
                <c:val>
                  <c:numRef>
                    <c:extLst>
                      <c:ext uri="{02D57815-91ED-43cb-92C2-25804820EDAC}">
                        <c15:formulaRef>
                          <c15:sqref>Feuil1!$C$3:$C$15</c15:sqref>
                        </c15:formulaRef>
                      </c:ext>
                    </c:extLst>
                    <c:numCache>
                      <c:formatCode>General</c:formatCode>
                      <c:ptCount val="13"/>
                    </c:numCache>
                  </c:numRef>
                </c:val>
                <c:extLst>
                  <c:ext xmlns:c16="http://schemas.microsoft.com/office/drawing/2014/chart" uri="{C3380CC4-5D6E-409C-BE32-E72D297353CC}">
                    <c16:uniqueId val="{00000001-E17D-4DA2-96A7-6332E940E7B8}"/>
                  </c:ext>
                </c:extLst>
              </c15:ser>
            </c15:filteredBarSeries>
          </c:ext>
        </c:extLst>
      </c:barChart>
      <c:catAx>
        <c:axId val="-34459574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4593024"/>
        <c:crosses val="autoZero"/>
        <c:auto val="1"/>
        <c:lblAlgn val="ctr"/>
        <c:lblOffset val="100"/>
        <c:noMultiLvlLbl val="0"/>
      </c:catAx>
      <c:valAx>
        <c:axId val="-34459302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459574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r>
              <a:rPr lang="fr-FR"/>
              <a:t>Coordination MAPASS</a:t>
            </a:r>
          </a:p>
        </c:rich>
      </c:tx>
      <c:layout>
        <c:manualLayout>
          <c:xMode val="edge"/>
          <c:yMode val="edge"/>
          <c:x val="0.25064684348666944"/>
          <c:y val="4.1536863966770508E-3"/>
        </c:manualLayout>
      </c:layout>
      <c:overlay val="0"/>
      <c:spPr>
        <a:noFill/>
        <a:ln>
          <a:noFill/>
        </a:ln>
        <a:effectLst/>
      </c:spPr>
      <c:txPr>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endParaRPr lang="fr-FR"/>
        </a:p>
      </c:txPr>
    </c:title>
    <c:autoTitleDeleted val="0"/>
    <c:plotArea>
      <c:layout/>
      <c:pieChart>
        <c:varyColors val="1"/>
        <c:ser>
          <c:idx val="0"/>
          <c:order val="0"/>
          <c:dPt>
            <c:idx val="0"/>
            <c:bubble3D val="0"/>
            <c:spPr>
              <a:solidFill>
                <a:schemeClr val="accent2">
                  <a:shade val="45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1-2D64-48D9-A1FA-0FEBB119C1DC}"/>
              </c:ext>
            </c:extLst>
          </c:dPt>
          <c:dPt>
            <c:idx val="1"/>
            <c:bubble3D val="0"/>
            <c:spPr>
              <a:solidFill>
                <a:schemeClr val="accent2">
                  <a:shade val="61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3-2D64-48D9-A1FA-0FEBB119C1DC}"/>
              </c:ext>
            </c:extLst>
          </c:dPt>
          <c:dPt>
            <c:idx val="2"/>
            <c:bubble3D val="0"/>
            <c:spPr>
              <a:solidFill>
                <a:schemeClr val="accent2">
                  <a:shade val="76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5-2D64-48D9-A1FA-0FEBB119C1DC}"/>
              </c:ext>
            </c:extLst>
          </c:dPt>
          <c:dPt>
            <c:idx val="3"/>
            <c:bubble3D val="0"/>
            <c:spPr>
              <a:solidFill>
                <a:schemeClr val="accent2">
                  <a:shade val="92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7-2D64-48D9-A1FA-0FEBB119C1DC}"/>
              </c:ext>
            </c:extLst>
          </c:dPt>
          <c:dPt>
            <c:idx val="4"/>
            <c:bubble3D val="0"/>
            <c:spPr>
              <a:solidFill>
                <a:srgbClr val="87C8FD"/>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9-2D64-48D9-A1FA-0FEBB119C1DC}"/>
              </c:ext>
            </c:extLst>
          </c:dPt>
          <c:dPt>
            <c:idx val="5"/>
            <c:bubble3D val="0"/>
            <c:spPr>
              <a:solidFill>
                <a:schemeClr val="accent2">
                  <a:tint val="77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B-2D64-48D9-A1FA-0FEBB119C1DC}"/>
              </c:ext>
            </c:extLst>
          </c:dPt>
          <c:dPt>
            <c:idx val="6"/>
            <c:bubble3D val="0"/>
            <c:spPr>
              <a:solidFill>
                <a:srgbClr val="A3E0FF"/>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D-2D64-48D9-A1FA-0FEBB119C1DC}"/>
              </c:ext>
            </c:extLst>
          </c:dPt>
          <c:dPt>
            <c:idx val="7"/>
            <c:bubble3D val="0"/>
            <c:spPr>
              <a:solidFill>
                <a:srgbClr val="9DCCD7"/>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F-2D64-48D9-A1FA-0FEBB119C1DC}"/>
              </c:ext>
            </c:extLst>
          </c:dPt>
          <c:dLbls>
            <c:dLbl>
              <c:idx val="0"/>
              <c:layout>
                <c:manualLayout>
                  <c:x val="6.5788610305290785E-3"/>
                  <c:y val="0.14411148125715054"/>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2">
                          <a:shade val="45000"/>
                        </a:schemeClr>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31379385964912271"/>
                      <c:h val="0.2542801183084743"/>
                    </c:manualLayout>
                  </c15:layout>
                </c:ext>
                <c:ext xmlns:c16="http://schemas.microsoft.com/office/drawing/2014/chart" uri="{C3380CC4-5D6E-409C-BE32-E72D297353CC}">
                  <c16:uniqueId val="{00000001-2D64-48D9-A1FA-0FEBB119C1DC}"/>
                </c:ext>
              </c:extLst>
            </c:dLbl>
            <c:dLbl>
              <c:idx val="1"/>
              <c:layout>
                <c:manualLayout>
                  <c:x val="0.30041152263374488"/>
                  <c:y val="0"/>
                </c:manualLayout>
              </c:layout>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2">
                          <a:shade val="61000"/>
                        </a:schemeClr>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37815789473684208"/>
                      <c:h val="0.15740197127926986"/>
                    </c:manualLayout>
                  </c15:layout>
                </c:ext>
                <c:ext xmlns:c16="http://schemas.microsoft.com/office/drawing/2014/chart" uri="{C3380CC4-5D6E-409C-BE32-E72D297353CC}">
                  <c16:uniqueId val="{00000003-2D64-48D9-A1FA-0FEBB119C1DC}"/>
                </c:ext>
              </c:extLst>
            </c:dLbl>
            <c:dLbl>
              <c:idx val="2"/>
              <c:layout>
                <c:manualLayout>
                  <c:x val="-4.3209779546318883E-2"/>
                  <c:y val="3.6464415034030147E-2"/>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2">
                          <a:shade val="76000"/>
                        </a:schemeClr>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34171624380285798"/>
                      <c:h val="0.12417232892617393"/>
                    </c:manualLayout>
                  </c15:layout>
                </c:ext>
                <c:ext xmlns:c16="http://schemas.microsoft.com/office/drawing/2014/chart" uri="{C3380CC4-5D6E-409C-BE32-E72D297353CC}">
                  <c16:uniqueId val="{00000005-2D64-48D9-A1FA-0FEBB119C1DC}"/>
                </c:ext>
              </c:extLst>
            </c:dLbl>
            <c:dLbl>
              <c:idx val="3"/>
              <c:layout>
                <c:manualLayout>
                  <c:x val="-4.2799974077314413E-3"/>
                  <c:y val="4.8246375745087861E-2"/>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2">
                          <a:shade val="92000"/>
                        </a:schemeClr>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31556576261300673"/>
                      <c:h val="0.15324813370291329"/>
                    </c:manualLayout>
                  </c15:layout>
                </c:ext>
                <c:ext xmlns:c16="http://schemas.microsoft.com/office/drawing/2014/chart" uri="{C3380CC4-5D6E-409C-BE32-E72D297353CC}">
                  <c16:uniqueId val="{00000007-2D64-48D9-A1FA-0FEBB119C1DC}"/>
                </c:ext>
              </c:extLst>
            </c:dLbl>
            <c:dLbl>
              <c:idx val="4"/>
              <c:layout>
                <c:manualLayout>
                  <c:x val="7.581575451216932E-4"/>
                  <c:y val="5.0321747164781966E-3"/>
                </c:manualLayout>
              </c:layout>
              <c:tx>
                <c:rich>
                  <a:bodyPr rot="0" spcFirstLastPara="1" vertOverflow="ellipsis" vert="horz" wrap="square" lIns="38100" tIns="19050" rIns="38100" bIns="19050" anchor="ctr" anchorCtr="1">
                    <a:noAutofit/>
                  </a:bodyPr>
                  <a:lstStyle/>
                  <a:p>
                    <a:pPr>
                      <a:defRPr sz="1000" b="1" i="0" u="none" strike="noStrike" kern="1200" spc="0" baseline="0">
                        <a:solidFill>
                          <a:schemeClr val="accent2"/>
                        </a:solidFill>
                        <a:latin typeface="+mn-lt"/>
                        <a:ea typeface="+mn-ea"/>
                        <a:cs typeface="+mn-cs"/>
                      </a:defRPr>
                    </a:pPr>
                    <a:fld id="{8E18EAC2-9D86-4746-BC8E-5A425B025ABA}" type="CATEGORYNAME">
                      <a:rPr lang="en-US">
                        <a:solidFill>
                          <a:srgbClr val="87C8FD"/>
                        </a:solidFill>
                      </a:rPr>
                      <a:pPr>
                        <a:defRPr>
                          <a:solidFill>
                            <a:schemeClr val="accent2"/>
                          </a:solidFill>
                        </a:defRPr>
                      </a:pPr>
                      <a:t>[NOM DE CATÉGORIE]</a:t>
                    </a:fld>
                    <a:r>
                      <a:rPr lang="en-US" baseline="0"/>
                      <a:t>
</a:t>
                    </a:r>
                    <a:fld id="{967C9682-28DF-4365-A017-2AECFCC55908}" type="PERCENTAGE">
                      <a:rPr lang="en-US" baseline="0"/>
                      <a:pPr>
                        <a:defRPr>
                          <a:solidFill>
                            <a:schemeClr val="accent2"/>
                          </a:solidFill>
                        </a:defRPr>
                      </a:pPr>
                      <a:t>[POURCENTAGE]</a:t>
                    </a:fld>
                    <a:endParaRPr lang="en-US" baseline="0"/>
                  </a:p>
                </c:rich>
              </c:tx>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2"/>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32669080716762255"/>
                      <c:h val="0.16289907686772798"/>
                    </c:manualLayout>
                  </c15:layout>
                  <c15:dlblFieldTable/>
                  <c15:showDataLabelsRange val="0"/>
                </c:ext>
                <c:ext xmlns:c16="http://schemas.microsoft.com/office/drawing/2014/chart" uri="{C3380CC4-5D6E-409C-BE32-E72D297353CC}">
                  <c16:uniqueId val="{00000009-2D64-48D9-A1FA-0FEBB119C1DC}"/>
                </c:ext>
              </c:extLst>
            </c:dLbl>
            <c:dLbl>
              <c:idx val="5"/>
              <c:layout>
                <c:manualLayout>
                  <c:x val="-4.7704095315327336E-2"/>
                  <c:y val="-6.0046328172894022E-2"/>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2">
                          <a:tint val="77000"/>
                        </a:schemeClr>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27410080684358895"/>
                      <c:h val="0.15049950531884448"/>
                    </c:manualLayout>
                  </c15:layout>
                </c:ext>
                <c:ext xmlns:c16="http://schemas.microsoft.com/office/drawing/2014/chart" uri="{C3380CC4-5D6E-409C-BE32-E72D297353CC}">
                  <c16:uniqueId val="{0000000B-2D64-48D9-A1FA-0FEBB119C1DC}"/>
                </c:ext>
              </c:extLst>
            </c:dLbl>
            <c:dLbl>
              <c:idx val="6"/>
              <c:layout>
                <c:manualLayout>
                  <c:x val="3.7443132108486439E-2"/>
                  <c:y val="-6.9483160399342617E-2"/>
                </c:manualLayout>
              </c:layout>
              <c:tx>
                <c:rich>
                  <a:bodyPr rot="0" spcFirstLastPara="1" vertOverflow="ellipsis" vert="horz" wrap="square" lIns="38100" tIns="19050" rIns="38100" bIns="19050" anchor="ctr" anchorCtr="1">
                    <a:spAutoFit/>
                  </a:bodyPr>
                  <a:lstStyle/>
                  <a:p>
                    <a:pPr>
                      <a:defRPr sz="1000" b="1" i="0" u="none" strike="noStrike" kern="1200" spc="0" baseline="0">
                        <a:solidFill>
                          <a:schemeClr val="accent2"/>
                        </a:solidFill>
                        <a:latin typeface="+mn-lt"/>
                        <a:ea typeface="+mn-ea"/>
                        <a:cs typeface="+mn-cs"/>
                      </a:defRPr>
                    </a:pPr>
                    <a:fld id="{834B0F71-91E6-4E77-8727-AD41DB6D1B2F}" type="CATEGORYNAME">
                      <a:rPr lang="en-US">
                        <a:solidFill>
                          <a:srgbClr val="A3E0FF"/>
                        </a:solidFill>
                      </a:rPr>
                      <a:pPr>
                        <a:defRPr>
                          <a:solidFill>
                            <a:schemeClr val="accent2"/>
                          </a:solidFill>
                        </a:defRPr>
                      </a:pPr>
                      <a:t>[NOM DE CATÉGORIE]</a:t>
                    </a:fld>
                    <a:r>
                      <a:rPr lang="en-US" baseline="0">
                        <a:solidFill>
                          <a:srgbClr val="A3E0FF"/>
                        </a:solidFill>
                      </a:rPr>
                      <a:t>
</a:t>
                    </a:r>
                    <a:fld id="{010C548A-92C5-4F37-B8FE-2F94D3062B96}" type="PERCENTAGE">
                      <a:rPr lang="en-US" baseline="0">
                        <a:solidFill>
                          <a:srgbClr val="A3E0FF"/>
                        </a:solidFill>
                      </a:rPr>
                      <a:pPr>
                        <a:defRPr>
                          <a:solidFill>
                            <a:schemeClr val="accent2"/>
                          </a:solidFill>
                        </a:defRPr>
                      </a:pPr>
                      <a:t>[POURCENTAGE]</a:t>
                    </a:fld>
                    <a:endParaRPr lang="en-US" baseline="0">
                      <a:solidFill>
                        <a:srgbClr val="A3E0FF"/>
                      </a:solidFill>
                    </a:endParaRPr>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2"/>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33868421052631581"/>
                      <c:h val="0.2542801183084743"/>
                    </c:manualLayout>
                  </c15:layout>
                  <c15:dlblFieldTable/>
                  <c15:showDataLabelsRange val="0"/>
                </c:ext>
                <c:ext xmlns:c16="http://schemas.microsoft.com/office/drawing/2014/chart" uri="{C3380CC4-5D6E-409C-BE32-E72D297353CC}">
                  <c16:uniqueId val="{0000000D-2D64-48D9-A1FA-0FEBB119C1DC}"/>
                </c:ext>
              </c:extLst>
            </c:dLbl>
            <c:dLbl>
              <c:idx val="7"/>
              <c:layout>
                <c:manualLayout>
                  <c:x val="0.19736842105263158"/>
                  <c:y val="-7.9309245222851914E-3"/>
                </c:manualLayout>
              </c:layout>
              <c:tx>
                <c:rich>
                  <a:bodyPr rot="0" spcFirstLastPara="1" vertOverflow="ellipsis" vert="horz" wrap="square" lIns="38100" tIns="19050" rIns="38100" bIns="19050" anchor="ctr" anchorCtr="1">
                    <a:spAutoFit/>
                  </a:bodyPr>
                  <a:lstStyle/>
                  <a:p>
                    <a:pPr>
                      <a:defRPr sz="1000" b="1" i="0" u="none" strike="noStrike" kern="1200" spc="0" baseline="0">
                        <a:solidFill>
                          <a:schemeClr val="accent2"/>
                        </a:solidFill>
                        <a:latin typeface="+mn-lt"/>
                        <a:ea typeface="+mn-ea"/>
                        <a:cs typeface="+mn-cs"/>
                      </a:defRPr>
                    </a:pPr>
                    <a:fld id="{8539D65E-4153-45A4-A5FB-A6E0680C7600}" type="CATEGORYNAME">
                      <a:rPr lang="en-US">
                        <a:solidFill>
                          <a:srgbClr val="9DCCD7"/>
                        </a:solidFill>
                      </a:rPr>
                      <a:pPr>
                        <a:defRPr>
                          <a:solidFill>
                            <a:schemeClr val="accent2"/>
                          </a:solidFill>
                        </a:defRPr>
                      </a:pPr>
                      <a:t>[NOM DE CATÉGORIE]</a:t>
                    </a:fld>
                    <a:r>
                      <a:rPr lang="en-US" baseline="0">
                        <a:solidFill>
                          <a:srgbClr val="9DCCD7"/>
                        </a:solidFill>
                      </a:rPr>
                      <a:t>
</a:t>
                    </a:r>
                    <a:fld id="{1ABBAFF2-AA97-4E19-9B46-9A0D16089BAB}" type="PERCENTAGE">
                      <a:rPr lang="en-US" baseline="0">
                        <a:solidFill>
                          <a:srgbClr val="9DCCD7"/>
                        </a:solidFill>
                      </a:rPr>
                      <a:pPr>
                        <a:defRPr>
                          <a:solidFill>
                            <a:schemeClr val="accent2"/>
                          </a:solidFill>
                        </a:defRPr>
                      </a:pPr>
                      <a:t>[POURCENTAGE]</a:t>
                    </a:fld>
                    <a:endParaRPr lang="en-US" baseline="0">
                      <a:solidFill>
                        <a:srgbClr val="9DCCD7"/>
                      </a:solidFill>
                    </a:endParaRPr>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2"/>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28039473684210525"/>
                      <c:h val="0.15740197127926986"/>
                    </c:manualLayout>
                  </c15:layout>
                  <c15:dlblFieldTable/>
                  <c15:showDataLabelsRange val="0"/>
                </c:ext>
                <c:ext xmlns:c16="http://schemas.microsoft.com/office/drawing/2014/chart" uri="{C3380CC4-5D6E-409C-BE32-E72D297353CC}">
                  <c16:uniqueId val="{0000000F-2D64-48D9-A1FA-0FEBB119C1DC}"/>
                </c:ext>
              </c:extLst>
            </c:dLbl>
            <c:spPr>
              <a:noFill/>
              <a:ln>
                <a:noFill/>
              </a:ln>
              <a:effectLst/>
            </c:spPr>
            <c:dLblPos val="outEnd"/>
            <c:showLegendKey val="0"/>
            <c:showVal val="0"/>
            <c:showCatName val="1"/>
            <c:showSerName val="0"/>
            <c:showPercent val="1"/>
            <c:showBubbleSize val="0"/>
            <c:showLeaderLines val="0"/>
            <c:extLst>
              <c:ext xmlns:c15="http://schemas.microsoft.com/office/drawing/2012/chart" uri="{CE6537A1-D6FC-4f65-9D91-7224C49458BB}"/>
            </c:extLst>
          </c:dLbls>
          <c:cat>
            <c:strRef>
              <c:f>Feuil1!$A$3:$A$10</c:f>
              <c:strCache>
                <c:ptCount val="8"/>
                <c:pt idx="0">
                  <c:v>Coordination interne (nombre de rencontre en équipe) </c:v>
                </c:pt>
                <c:pt idx="1">
                  <c:v>Coordination externe</c:v>
                </c:pt>
                <c:pt idx="2">
                  <c:v>Contrat Local de Santé (CLS)</c:v>
                </c:pt>
                <c:pt idx="3">
                  <c:v>Autres services hospitaliers</c:v>
                </c:pt>
                <c:pt idx="4">
                  <c:v>Services institutionnels droit (CPAM, CAF,…) </c:v>
                </c:pt>
                <c:pt idx="5">
                  <c:v>Associations</c:v>
                </c:pt>
                <c:pt idx="6">
                  <c:v>Dispositif d'Appui à la Coordination (DAC)</c:v>
                </c:pt>
                <c:pt idx="7">
                  <c:v>Ateliers collectifs</c:v>
                </c:pt>
              </c:strCache>
            </c:strRef>
          </c:cat>
          <c:val>
            <c:numRef>
              <c:f>Feuil1!$B$3:$B$10</c:f>
              <c:numCache>
                <c:formatCode>General</c:formatCode>
                <c:ptCount val="8"/>
                <c:pt idx="0">
                  <c:v>23</c:v>
                </c:pt>
                <c:pt idx="1">
                  <c:v>15</c:v>
                </c:pt>
                <c:pt idx="2">
                  <c:v>5</c:v>
                </c:pt>
                <c:pt idx="3">
                  <c:v>3</c:v>
                </c:pt>
                <c:pt idx="4">
                  <c:v>1</c:v>
                </c:pt>
                <c:pt idx="5">
                  <c:v>3</c:v>
                </c:pt>
                <c:pt idx="6">
                  <c:v>2</c:v>
                </c:pt>
                <c:pt idx="7">
                  <c:v>8</c:v>
                </c:pt>
              </c:numCache>
            </c:numRef>
          </c:val>
          <c:extLst>
            <c:ext xmlns:c16="http://schemas.microsoft.com/office/drawing/2014/chart" uri="{C3380CC4-5D6E-409C-BE32-E72D297353CC}">
              <c16:uniqueId val="{00000010-2D64-48D9-A1FA-0FEBB119C1DC}"/>
            </c:ext>
          </c:extLst>
        </c:ser>
        <c:dLbls>
          <c:dLblPos val="outEnd"/>
          <c:showLegendKey val="0"/>
          <c:showVal val="0"/>
          <c:showCatName val="0"/>
          <c:showSerName val="0"/>
          <c:showPercent val="1"/>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userShapes r:id="rId4"/>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a:t>Coordination sociale</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Feuil1!$A$2:$A$31</c:f>
              <c:strCache>
                <c:ptCount val="30"/>
                <c:pt idx="0">
                  <c:v>AS du CH de rattachement</c:v>
                </c:pt>
                <c:pt idx="1">
                  <c:v>Associations et Services d'Aides aux malades</c:v>
                </c:pt>
                <c:pt idx="2">
                  <c:v>Associations caritatives</c:v>
                </c:pt>
                <c:pt idx="3">
                  <c:v>Assurance Maladie (CPAM/MSA et régimes spéciaux…)</c:v>
                </c:pt>
                <c:pt idx="4">
                  <c:v>Mutuelle</c:v>
                </c:pt>
                <c:pt idx="5">
                  <c:v> CARSAT ou autres caisses de retraite</c:v>
                </c:pt>
                <c:pt idx="6">
                  <c:v> CAF, conseil départemental </c:v>
                </c:pt>
                <c:pt idx="7">
                  <c:v>MDPH</c:v>
                </c:pt>
                <c:pt idx="8">
                  <c:v>CCAS</c:v>
                </c:pt>
                <c:pt idx="9">
                  <c:v>MDAA</c:v>
                </c:pt>
                <c:pt idx="10">
                  <c:v>DAC</c:v>
                </c:pt>
                <c:pt idx="11">
                  <c:v>CSAPA ou service d'addictologie</c:v>
                </c:pt>
                <c:pt idx="12">
                  <c:v>Insertion sociale et professionnelle (acteurs de..)</c:v>
                </c:pt>
                <c:pt idx="13">
                  <c:v>PASS</c:v>
                </c:pt>
                <c:pt idx="14">
                  <c:v>PSY, CMP</c:v>
                </c:pt>
                <c:pt idx="15">
                  <c:v>RPA - EHPAD</c:v>
                </c:pt>
                <c:pt idx="16">
                  <c:v>Service de Médiation / Maison de la Justice</c:v>
                </c:pt>
                <c:pt idx="17">
                  <c:v>Services Educatifs / ASE / PJJ</c:v>
                </c:pt>
                <c:pt idx="18">
                  <c:v>SAMSAH / SAVS </c:v>
                </c:pt>
                <c:pt idx="19">
                  <c:v>PTS </c:v>
                </c:pt>
                <c:pt idx="20">
                  <c:v>Services d'Aide à Domicile</c:v>
                </c:pt>
                <c:pt idx="21">
                  <c:v>Services sociaux  du CD</c:v>
                </c:pt>
                <c:pt idx="22">
                  <c:v>SSIAD, Kiné, IDE, Médecins traitants, spécialistes, laboratoire, pharmacie</c:v>
                </c:pt>
                <c:pt idx="23">
                  <c:v>PMI</c:v>
                </c:pt>
                <c:pt idx="24">
                  <c:v>Structures d'Hébergement, CHRS, 115, SIAO</c:v>
                </c:pt>
                <c:pt idx="25">
                  <c:v>Bailleurs publics</c:v>
                </c:pt>
                <c:pt idx="26">
                  <c:v>Mandataire judiciaire</c:v>
                </c:pt>
                <c:pt idx="27">
                  <c:v>Tribunal</c:v>
                </c:pt>
                <c:pt idx="28">
                  <c:v>Tresorerie/contentieux/ services de facturation des hopitaux</c:v>
                </c:pt>
                <c:pt idx="29">
                  <c:v>Aidants</c:v>
                </c:pt>
              </c:strCache>
            </c:strRef>
          </c:cat>
          <c:val>
            <c:numRef>
              <c:f>Feuil1!$B$2:$B$31</c:f>
              <c:numCache>
                <c:formatCode>General</c:formatCode>
                <c:ptCount val="30"/>
                <c:pt idx="0">
                  <c:v>29</c:v>
                </c:pt>
                <c:pt idx="1">
                  <c:v>13</c:v>
                </c:pt>
                <c:pt idx="2">
                  <c:v>10</c:v>
                </c:pt>
                <c:pt idx="3">
                  <c:v>35</c:v>
                </c:pt>
                <c:pt idx="4">
                  <c:v>1</c:v>
                </c:pt>
                <c:pt idx="5">
                  <c:v>6</c:v>
                </c:pt>
                <c:pt idx="6">
                  <c:v>7</c:v>
                </c:pt>
                <c:pt idx="7">
                  <c:v>2</c:v>
                </c:pt>
                <c:pt idx="8">
                  <c:v>22</c:v>
                </c:pt>
                <c:pt idx="9">
                  <c:v>29</c:v>
                </c:pt>
                <c:pt idx="10">
                  <c:v>7</c:v>
                </c:pt>
                <c:pt idx="11">
                  <c:v>13</c:v>
                </c:pt>
                <c:pt idx="12">
                  <c:v>27</c:v>
                </c:pt>
                <c:pt idx="13">
                  <c:v>18</c:v>
                </c:pt>
                <c:pt idx="14">
                  <c:v>20</c:v>
                </c:pt>
                <c:pt idx="15">
                  <c:v>3</c:v>
                </c:pt>
                <c:pt idx="16">
                  <c:v>2</c:v>
                </c:pt>
                <c:pt idx="17">
                  <c:v>1</c:v>
                </c:pt>
                <c:pt idx="18">
                  <c:v>4</c:v>
                </c:pt>
                <c:pt idx="19">
                  <c:v>15</c:v>
                </c:pt>
                <c:pt idx="20">
                  <c:v>16</c:v>
                </c:pt>
                <c:pt idx="21">
                  <c:v>77</c:v>
                </c:pt>
                <c:pt idx="22">
                  <c:v>109</c:v>
                </c:pt>
                <c:pt idx="23">
                  <c:v>1</c:v>
                </c:pt>
                <c:pt idx="24">
                  <c:v>8</c:v>
                </c:pt>
                <c:pt idx="25">
                  <c:v>1</c:v>
                </c:pt>
                <c:pt idx="26">
                  <c:v>99</c:v>
                </c:pt>
                <c:pt idx="27">
                  <c:v>5</c:v>
                </c:pt>
                <c:pt idx="28">
                  <c:v>3</c:v>
                </c:pt>
                <c:pt idx="29">
                  <c:v>29</c:v>
                </c:pt>
              </c:numCache>
            </c:numRef>
          </c:val>
          <c:extLst>
            <c:ext xmlns:c16="http://schemas.microsoft.com/office/drawing/2014/chart" uri="{C3380CC4-5D6E-409C-BE32-E72D297353CC}">
              <c16:uniqueId val="{00000000-577F-4419-97DF-E6BF4DF664DD}"/>
            </c:ext>
          </c:extLst>
        </c:ser>
        <c:dLbls>
          <c:showLegendKey val="0"/>
          <c:showVal val="0"/>
          <c:showCatName val="0"/>
          <c:showSerName val="0"/>
          <c:showPercent val="0"/>
          <c:showBubbleSize val="0"/>
        </c:dLbls>
        <c:gapWidth val="182"/>
        <c:axId val="-344594656"/>
        <c:axId val="-344604448"/>
      </c:barChart>
      <c:catAx>
        <c:axId val="-34459465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4604448"/>
        <c:crosses val="autoZero"/>
        <c:auto val="1"/>
        <c:lblAlgn val="ctr"/>
        <c:lblOffset val="100"/>
        <c:noMultiLvlLbl val="0"/>
      </c:catAx>
      <c:valAx>
        <c:axId val="-34460444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45946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400" b="0" i="0" u="none" strike="noStrike" kern="1200" spc="0" baseline="0">
                <a:solidFill>
                  <a:schemeClr val="tx1">
                    <a:lumMod val="65000"/>
                    <a:lumOff val="35000"/>
                  </a:schemeClr>
                </a:solidFill>
                <a:latin typeface="+mn-lt"/>
                <a:ea typeface="+mn-ea"/>
                <a:cs typeface="+mn-cs"/>
              </a:defRPr>
            </a:pPr>
            <a:r>
              <a:rPr lang="fr-FR">
                <a:latin typeface="Cambria" panose="02040503050406030204" pitchFamily="18" charset="0"/>
                <a:ea typeface="Cambria" panose="02040503050406030204" pitchFamily="18" charset="0"/>
              </a:rPr>
              <a:t>Coordination IDE avec les travailleurs sociaux</a:t>
            </a:r>
          </a:p>
        </c:rich>
      </c:tx>
      <c:layout>
        <c:manualLayout>
          <c:xMode val="edge"/>
          <c:yMode val="edge"/>
          <c:x val="0.14524999999999999"/>
          <c:y val="0"/>
        </c:manualLayout>
      </c:layout>
      <c:overlay val="0"/>
      <c:spPr>
        <a:noFill/>
        <a:ln>
          <a:noFill/>
        </a:ln>
        <a:effectLst/>
      </c:spPr>
      <c:txPr>
        <a:bodyPr rot="0" spcFirstLastPara="1" vertOverflow="ellipsis" vert="horz" wrap="square" anchor="ctr" anchorCtr="1"/>
        <a:lstStyle/>
        <a:p>
          <a:pPr algn="ct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Feuil1!$F$32</c:f>
              <c:strCache>
                <c:ptCount val="1"/>
                <c:pt idx="0">
                  <c:v>2024</c:v>
                </c:pt>
              </c:strCache>
            </c:strRef>
          </c:tx>
          <c:spPr>
            <a:solidFill>
              <a:schemeClr val="accent5">
                <a:lumMod val="75000"/>
              </a:schemeClr>
            </a:solidFill>
            <a:ln>
              <a:noFill/>
            </a:ln>
            <a:effectLst/>
          </c:spPr>
          <c:invertIfNegative val="0"/>
          <c:cat>
            <c:strRef>
              <c:f>Feuil1!$E$33:$E$37</c:f>
              <c:strCache>
                <c:ptCount val="5"/>
                <c:pt idx="0">
                  <c:v>cpam</c:v>
                </c:pt>
                <c:pt idx="1">
                  <c:v>travailleurs sociaux</c:v>
                </c:pt>
                <c:pt idx="2">
                  <c:v>asso</c:v>
                </c:pt>
                <c:pt idx="3">
                  <c:v>DAC</c:v>
                </c:pt>
                <c:pt idx="4">
                  <c:v>mandataire</c:v>
                </c:pt>
              </c:strCache>
            </c:strRef>
          </c:cat>
          <c:val>
            <c:numRef>
              <c:f>Feuil1!$F$33:$F$37</c:f>
              <c:numCache>
                <c:formatCode>0%</c:formatCode>
                <c:ptCount val="5"/>
                <c:pt idx="0">
                  <c:v>0.10638297872340426</c:v>
                </c:pt>
                <c:pt idx="1">
                  <c:v>0.36170212765957449</c:v>
                </c:pt>
                <c:pt idx="2">
                  <c:v>6.3829787234042548E-2</c:v>
                </c:pt>
                <c:pt idx="3">
                  <c:v>9.5744680851063829E-2</c:v>
                </c:pt>
                <c:pt idx="4">
                  <c:v>0.15957446808510639</c:v>
                </c:pt>
              </c:numCache>
            </c:numRef>
          </c:val>
          <c:extLst>
            <c:ext xmlns:c16="http://schemas.microsoft.com/office/drawing/2014/chart" uri="{C3380CC4-5D6E-409C-BE32-E72D297353CC}">
              <c16:uniqueId val="{00000000-5BE1-472B-A66C-71A1F72BA493}"/>
            </c:ext>
          </c:extLst>
        </c:ser>
        <c:ser>
          <c:idx val="1"/>
          <c:order val="1"/>
          <c:tx>
            <c:strRef>
              <c:f>Feuil1!$G$32</c:f>
              <c:strCache>
                <c:ptCount val="1"/>
                <c:pt idx="0">
                  <c:v>2025</c:v>
                </c:pt>
              </c:strCache>
            </c:strRef>
          </c:tx>
          <c:spPr>
            <a:solidFill>
              <a:schemeClr val="accent5">
                <a:lumMod val="60000"/>
                <a:lumOff val="40000"/>
              </a:schemeClr>
            </a:solidFill>
            <a:ln>
              <a:noFill/>
            </a:ln>
            <a:effectLst/>
          </c:spPr>
          <c:invertIfNegative val="0"/>
          <c:cat>
            <c:strRef>
              <c:f>Feuil1!$E$33:$E$37</c:f>
              <c:strCache>
                <c:ptCount val="5"/>
                <c:pt idx="0">
                  <c:v>cpam</c:v>
                </c:pt>
                <c:pt idx="1">
                  <c:v>travailleurs sociaux</c:v>
                </c:pt>
                <c:pt idx="2">
                  <c:v>asso</c:v>
                </c:pt>
                <c:pt idx="3">
                  <c:v>DAC</c:v>
                </c:pt>
                <c:pt idx="4">
                  <c:v>mandataire</c:v>
                </c:pt>
              </c:strCache>
            </c:strRef>
          </c:cat>
          <c:val>
            <c:numRef>
              <c:f>Feuil1!$G$33:$G$37</c:f>
              <c:numCache>
                <c:formatCode>0%</c:formatCode>
                <c:ptCount val="5"/>
                <c:pt idx="0">
                  <c:v>2.3809523809523808E-2</c:v>
                </c:pt>
                <c:pt idx="1">
                  <c:v>0.42857142857142855</c:v>
                </c:pt>
                <c:pt idx="2">
                  <c:v>0.16666666666666666</c:v>
                </c:pt>
                <c:pt idx="3">
                  <c:v>5.9523809523809521E-2</c:v>
                </c:pt>
                <c:pt idx="4">
                  <c:v>0.20238095238095238</c:v>
                </c:pt>
              </c:numCache>
            </c:numRef>
          </c:val>
          <c:extLst>
            <c:ext xmlns:c16="http://schemas.microsoft.com/office/drawing/2014/chart" uri="{C3380CC4-5D6E-409C-BE32-E72D297353CC}">
              <c16:uniqueId val="{00000001-5BE1-472B-A66C-71A1F72BA493}"/>
            </c:ext>
          </c:extLst>
        </c:ser>
        <c:dLbls>
          <c:showLegendKey val="0"/>
          <c:showVal val="0"/>
          <c:showCatName val="0"/>
          <c:showSerName val="0"/>
          <c:showPercent val="0"/>
          <c:showBubbleSize val="0"/>
        </c:dLbls>
        <c:gapWidth val="219"/>
        <c:overlap val="-27"/>
        <c:axId val="-344592480"/>
        <c:axId val="-344591936"/>
      </c:barChart>
      <c:catAx>
        <c:axId val="-3445924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4591936"/>
        <c:crosses val="autoZero"/>
        <c:auto val="1"/>
        <c:lblAlgn val="ctr"/>
        <c:lblOffset val="100"/>
        <c:noMultiLvlLbl val="0"/>
      </c:catAx>
      <c:valAx>
        <c:axId val="-34459193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459248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b="1">
                <a:latin typeface="Cambria" panose="02040503050406030204" pitchFamily="18" charset="0"/>
                <a:ea typeface="Cambria" panose="02040503050406030204" pitchFamily="18" charset="0"/>
              </a:rPr>
              <a:t>Evolution</a:t>
            </a:r>
            <a:r>
              <a:rPr lang="fr-FR" b="1" baseline="0">
                <a:latin typeface="Cambria" panose="02040503050406030204" pitchFamily="18" charset="0"/>
                <a:ea typeface="Cambria" panose="02040503050406030204" pitchFamily="18" charset="0"/>
              </a:rPr>
              <a:t> de la file active </a:t>
            </a:r>
            <a:endParaRPr lang="fr-FR" b="1">
              <a:latin typeface="Cambria" panose="02040503050406030204" pitchFamily="18" charset="0"/>
              <a:ea typeface="Cambria" panose="02040503050406030204" pitchFamily="18" charset="0"/>
            </a:endParaRP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Feuil1!$B$126</c:f>
              <c:strCache>
                <c:ptCount val="1"/>
                <c:pt idx="0">
                  <c:v>file active</c:v>
                </c:pt>
              </c:strCache>
            </c:strRef>
          </c:tx>
          <c:spPr>
            <a:solidFill>
              <a:schemeClr val="accent1"/>
            </a:solidFill>
            <a:ln>
              <a:noFill/>
            </a:ln>
            <a:effectLst/>
          </c:spPr>
          <c:invertIfNegative val="0"/>
          <c:cat>
            <c:numRef>
              <c:f>Feuil1!$A$127:$A$131</c:f>
              <c:numCache>
                <c:formatCode>General</c:formatCode>
                <c:ptCount val="5"/>
                <c:pt idx="0">
                  <c:v>2021</c:v>
                </c:pt>
                <c:pt idx="1">
                  <c:v>2022</c:v>
                </c:pt>
                <c:pt idx="2">
                  <c:v>2023</c:v>
                </c:pt>
                <c:pt idx="3">
                  <c:v>2024</c:v>
                </c:pt>
                <c:pt idx="4">
                  <c:v>2025</c:v>
                </c:pt>
              </c:numCache>
            </c:numRef>
          </c:cat>
          <c:val>
            <c:numRef>
              <c:f>Feuil1!$B$127:$B$131</c:f>
              <c:numCache>
                <c:formatCode>General</c:formatCode>
                <c:ptCount val="5"/>
                <c:pt idx="0">
                  <c:v>93</c:v>
                </c:pt>
                <c:pt idx="1">
                  <c:v>155</c:v>
                </c:pt>
                <c:pt idx="2">
                  <c:v>175</c:v>
                </c:pt>
                <c:pt idx="3">
                  <c:v>131</c:v>
                </c:pt>
                <c:pt idx="4">
                  <c:v>124</c:v>
                </c:pt>
              </c:numCache>
            </c:numRef>
          </c:val>
          <c:extLst>
            <c:ext xmlns:c16="http://schemas.microsoft.com/office/drawing/2014/chart" uri="{C3380CC4-5D6E-409C-BE32-E72D297353CC}">
              <c16:uniqueId val="{00000000-6D41-4FC0-ACCA-65B998E9B6D9}"/>
            </c:ext>
          </c:extLst>
        </c:ser>
        <c:dLbls>
          <c:showLegendKey val="0"/>
          <c:showVal val="0"/>
          <c:showCatName val="0"/>
          <c:showSerName val="0"/>
          <c:showPercent val="0"/>
          <c:showBubbleSize val="0"/>
        </c:dLbls>
        <c:gapWidth val="219"/>
        <c:overlap val="-27"/>
        <c:axId val="-344603904"/>
        <c:axId val="-344602272"/>
      </c:barChart>
      <c:lineChart>
        <c:grouping val="standard"/>
        <c:varyColors val="0"/>
        <c:ser>
          <c:idx val="1"/>
          <c:order val="1"/>
          <c:tx>
            <c:strRef>
              <c:f>Feuil1!$C$126</c:f>
              <c:strCache>
                <c:ptCount val="1"/>
                <c:pt idx="0">
                  <c:v>temps de présence des pros MAPASS</c:v>
                </c:pt>
              </c:strCache>
            </c:strRef>
          </c:tx>
          <c:spPr>
            <a:ln w="28575" cap="rnd">
              <a:solidFill>
                <a:schemeClr val="accent2"/>
              </a:solidFill>
              <a:round/>
            </a:ln>
            <a:effectLst/>
          </c:spPr>
          <c:marker>
            <c:symbol val="none"/>
          </c:marker>
          <c:cat>
            <c:numRef>
              <c:f>Feuil1!$A$127:$A$131</c:f>
              <c:numCache>
                <c:formatCode>General</c:formatCode>
                <c:ptCount val="5"/>
                <c:pt idx="0">
                  <c:v>2021</c:v>
                </c:pt>
                <c:pt idx="1">
                  <c:v>2022</c:v>
                </c:pt>
                <c:pt idx="2">
                  <c:v>2023</c:v>
                </c:pt>
                <c:pt idx="3">
                  <c:v>2024</c:v>
                </c:pt>
                <c:pt idx="4">
                  <c:v>2025</c:v>
                </c:pt>
              </c:numCache>
            </c:numRef>
          </c:cat>
          <c:val>
            <c:numRef>
              <c:f>Feuil1!$C$127:$C$131</c:f>
              <c:numCache>
                <c:formatCode>0%</c:formatCode>
                <c:ptCount val="5"/>
                <c:pt idx="0">
                  <c:v>1</c:v>
                </c:pt>
                <c:pt idx="1">
                  <c:v>2.12</c:v>
                </c:pt>
                <c:pt idx="2">
                  <c:v>2.16</c:v>
                </c:pt>
                <c:pt idx="3">
                  <c:v>1.79</c:v>
                </c:pt>
                <c:pt idx="4">
                  <c:v>1.49</c:v>
                </c:pt>
              </c:numCache>
            </c:numRef>
          </c:val>
          <c:smooth val="0"/>
          <c:extLst>
            <c:ext xmlns:c16="http://schemas.microsoft.com/office/drawing/2014/chart" uri="{C3380CC4-5D6E-409C-BE32-E72D297353CC}">
              <c16:uniqueId val="{00000001-6D41-4FC0-ACCA-65B998E9B6D9}"/>
            </c:ext>
          </c:extLst>
        </c:ser>
        <c:dLbls>
          <c:showLegendKey val="0"/>
          <c:showVal val="0"/>
          <c:showCatName val="0"/>
          <c:showSerName val="0"/>
          <c:showPercent val="0"/>
          <c:showBubbleSize val="0"/>
        </c:dLbls>
        <c:marker val="1"/>
        <c:smooth val="0"/>
        <c:axId val="-344602816"/>
        <c:axId val="-344590848"/>
      </c:lineChart>
      <c:catAx>
        <c:axId val="-3446039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4602272"/>
        <c:crosses val="autoZero"/>
        <c:auto val="1"/>
        <c:lblAlgn val="ctr"/>
        <c:lblOffset val="100"/>
        <c:noMultiLvlLbl val="0"/>
      </c:catAx>
      <c:valAx>
        <c:axId val="-34460227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4603904"/>
        <c:crosses val="autoZero"/>
        <c:crossBetween val="between"/>
      </c:valAx>
      <c:valAx>
        <c:axId val="-344590848"/>
        <c:scaling>
          <c:orientation val="minMax"/>
        </c:scaling>
        <c:delete val="0"/>
        <c:axPos val="r"/>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4602816"/>
        <c:crosses val="max"/>
        <c:crossBetween val="between"/>
      </c:valAx>
      <c:catAx>
        <c:axId val="-344602816"/>
        <c:scaling>
          <c:orientation val="minMax"/>
        </c:scaling>
        <c:delete val="1"/>
        <c:axPos val="b"/>
        <c:numFmt formatCode="General" sourceLinked="1"/>
        <c:majorTickMark val="none"/>
        <c:minorTickMark val="none"/>
        <c:tickLblPos val="nextTo"/>
        <c:crossAx val="-344590848"/>
        <c:crosses val="autoZero"/>
        <c:auto val="1"/>
        <c:lblAlgn val="ctr"/>
        <c:lblOffset val="100"/>
        <c:noMultiLvlLbl val="0"/>
      </c:cat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b="1">
                <a:latin typeface="Cambria" panose="02040503050406030204" pitchFamily="18" charset="0"/>
                <a:ea typeface="Cambria" panose="02040503050406030204" pitchFamily="18" charset="0"/>
              </a:rPr>
              <a:t>Evolution</a:t>
            </a:r>
            <a:r>
              <a:rPr lang="fr-FR" b="1" baseline="0">
                <a:latin typeface="Cambria" panose="02040503050406030204" pitchFamily="18" charset="0"/>
                <a:ea typeface="Cambria" panose="02040503050406030204" pitchFamily="18" charset="0"/>
              </a:rPr>
              <a:t> de la représentation </a:t>
            </a:r>
          </a:p>
          <a:p>
            <a:pPr>
              <a:defRPr/>
            </a:pPr>
            <a:r>
              <a:rPr lang="fr-FR" b="1" baseline="0">
                <a:latin typeface="Cambria" panose="02040503050406030204" pitchFamily="18" charset="0"/>
                <a:ea typeface="Cambria" panose="02040503050406030204" pitchFamily="18" charset="0"/>
              </a:rPr>
              <a:t>par classe d'âge</a:t>
            </a:r>
            <a:endParaRPr lang="fr-FR" b="1">
              <a:latin typeface="Cambria" panose="02040503050406030204" pitchFamily="18" charset="0"/>
              <a:ea typeface="Cambria" panose="02040503050406030204" pitchFamily="18" charset="0"/>
            </a:endParaRP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Feuil1!$F$80</c:f>
              <c:strCache>
                <c:ptCount val="1"/>
                <c:pt idx="0">
                  <c:v>2022</c:v>
                </c:pt>
              </c:strCache>
            </c:strRef>
          </c:tx>
          <c:spPr>
            <a:solidFill>
              <a:schemeClr val="accent2"/>
            </a:solidFill>
            <a:ln>
              <a:noFill/>
            </a:ln>
            <a:effectLst/>
          </c:spPr>
          <c:invertIfNegative val="0"/>
          <c:cat>
            <c:strRef>
              <c:f>Feuil1!$E$81:$E$86</c:f>
              <c:strCache>
                <c:ptCount val="6"/>
                <c:pt idx="0">
                  <c:v>0 / 6</c:v>
                </c:pt>
                <c:pt idx="1">
                  <c:v> 7 / 17</c:v>
                </c:pt>
                <c:pt idx="2">
                  <c:v>18/25</c:v>
                </c:pt>
                <c:pt idx="3">
                  <c:v>26/45</c:v>
                </c:pt>
                <c:pt idx="4">
                  <c:v> 46/65</c:v>
                </c:pt>
                <c:pt idx="5">
                  <c:v>66 et +</c:v>
                </c:pt>
              </c:strCache>
            </c:strRef>
          </c:cat>
          <c:val>
            <c:numRef>
              <c:f>Feuil1!$F$81:$F$86</c:f>
              <c:numCache>
                <c:formatCode>0%</c:formatCode>
                <c:ptCount val="6"/>
                <c:pt idx="0">
                  <c:v>0</c:v>
                </c:pt>
                <c:pt idx="1">
                  <c:v>1.3245033112582781E-2</c:v>
                </c:pt>
                <c:pt idx="2">
                  <c:v>8.6092715231788075E-2</c:v>
                </c:pt>
                <c:pt idx="3">
                  <c:v>0.26490066225165565</c:v>
                </c:pt>
                <c:pt idx="4">
                  <c:v>0.49006622516556292</c:v>
                </c:pt>
                <c:pt idx="5">
                  <c:v>0.14569536423841059</c:v>
                </c:pt>
              </c:numCache>
            </c:numRef>
          </c:val>
          <c:extLst>
            <c:ext xmlns:c16="http://schemas.microsoft.com/office/drawing/2014/chart" uri="{C3380CC4-5D6E-409C-BE32-E72D297353CC}">
              <c16:uniqueId val="{00000000-DC79-49CA-A20C-65A85E908EF4}"/>
            </c:ext>
          </c:extLst>
        </c:ser>
        <c:ser>
          <c:idx val="1"/>
          <c:order val="1"/>
          <c:tx>
            <c:strRef>
              <c:f>Feuil1!$G$80</c:f>
              <c:strCache>
                <c:ptCount val="1"/>
                <c:pt idx="0">
                  <c:v>2023</c:v>
                </c:pt>
              </c:strCache>
            </c:strRef>
          </c:tx>
          <c:spPr>
            <a:solidFill>
              <a:srgbClr val="00B0F0"/>
            </a:solidFill>
            <a:ln>
              <a:noFill/>
            </a:ln>
            <a:effectLst/>
          </c:spPr>
          <c:invertIfNegative val="0"/>
          <c:cat>
            <c:strRef>
              <c:f>Feuil1!$E$81:$E$86</c:f>
              <c:strCache>
                <c:ptCount val="6"/>
                <c:pt idx="0">
                  <c:v>0 / 6</c:v>
                </c:pt>
                <c:pt idx="1">
                  <c:v> 7 / 17</c:v>
                </c:pt>
                <c:pt idx="2">
                  <c:v>18/25</c:v>
                </c:pt>
                <c:pt idx="3">
                  <c:v>26/45</c:v>
                </c:pt>
                <c:pt idx="4">
                  <c:v> 46/65</c:v>
                </c:pt>
                <c:pt idx="5">
                  <c:v>66 et +</c:v>
                </c:pt>
              </c:strCache>
            </c:strRef>
          </c:cat>
          <c:val>
            <c:numRef>
              <c:f>Feuil1!$G$81:$G$86</c:f>
              <c:numCache>
                <c:formatCode>0%</c:formatCode>
                <c:ptCount val="6"/>
                <c:pt idx="0">
                  <c:v>2.8571428571428571E-2</c:v>
                </c:pt>
                <c:pt idx="1">
                  <c:v>0.08</c:v>
                </c:pt>
                <c:pt idx="2">
                  <c:v>0.18857142857142858</c:v>
                </c:pt>
                <c:pt idx="3">
                  <c:v>0.15428571428571428</c:v>
                </c:pt>
                <c:pt idx="4">
                  <c:v>0.39428571428571429</c:v>
                </c:pt>
                <c:pt idx="5">
                  <c:v>0.15428571428571428</c:v>
                </c:pt>
              </c:numCache>
            </c:numRef>
          </c:val>
          <c:extLst>
            <c:ext xmlns:c16="http://schemas.microsoft.com/office/drawing/2014/chart" uri="{C3380CC4-5D6E-409C-BE32-E72D297353CC}">
              <c16:uniqueId val="{00000001-DC79-49CA-A20C-65A85E908EF4}"/>
            </c:ext>
          </c:extLst>
        </c:ser>
        <c:ser>
          <c:idx val="2"/>
          <c:order val="2"/>
          <c:tx>
            <c:strRef>
              <c:f>Feuil1!$H$80</c:f>
              <c:strCache>
                <c:ptCount val="1"/>
                <c:pt idx="0">
                  <c:v>2024</c:v>
                </c:pt>
              </c:strCache>
            </c:strRef>
          </c:tx>
          <c:spPr>
            <a:solidFill>
              <a:schemeClr val="accent6"/>
            </a:solidFill>
            <a:ln>
              <a:noFill/>
            </a:ln>
            <a:effectLst/>
          </c:spPr>
          <c:invertIfNegative val="0"/>
          <c:cat>
            <c:strRef>
              <c:f>Feuil1!$E$81:$E$86</c:f>
              <c:strCache>
                <c:ptCount val="6"/>
                <c:pt idx="0">
                  <c:v>0 / 6</c:v>
                </c:pt>
                <c:pt idx="1">
                  <c:v> 7 / 17</c:v>
                </c:pt>
                <c:pt idx="2">
                  <c:v>18/25</c:v>
                </c:pt>
                <c:pt idx="3">
                  <c:v>26/45</c:v>
                </c:pt>
                <c:pt idx="4">
                  <c:v> 46/65</c:v>
                </c:pt>
                <c:pt idx="5">
                  <c:v>66 et +</c:v>
                </c:pt>
              </c:strCache>
            </c:strRef>
          </c:cat>
          <c:val>
            <c:numRef>
              <c:f>Feuil1!$H$81:$H$86</c:f>
              <c:numCache>
                <c:formatCode>0%</c:formatCode>
                <c:ptCount val="6"/>
                <c:pt idx="0">
                  <c:v>7.8125E-3</c:v>
                </c:pt>
                <c:pt idx="1">
                  <c:v>1.5625E-2</c:v>
                </c:pt>
                <c:pt idx="2">
                  <c:v>0.2265625</c:v>
                </c:pt>
                <c:pt idx="3">
                  <c:v>0.17460317460317459</c:v>
                </c:pt>
                <c:pt idx="4">
                  <c:v>0.4453125</c:v>
                </c:pt>
                <c:pt idx="5">
                  <c:v>0.1328125</c:v>
                </c:pt>
              </c:numCache>
            </c:numRef>
          </c:val>
          <c:extLst>
            <c:ext xmlns:c16="http://schemas.microsoft.com/office/drawing/2014/chart" uri="{C3380CC4-5D6E-409C-BE32-E72D297353CC}">
              <c16:uniqueId val="{00000002-DC79-49CA-A20C-65A85E908EF4}"/>
            </c:ext>
          </c:extLst>
        </c:ser>
        <c:ser>
          <c:idx val="3"/>
          <c:order val="3"/>
          <c:tx>
            <c:strRef>
              <c:f>Feuil1!$I$80</c:f>
              <c:strCache>
                <c:ptCount val="1"/>
                <c:pt idx="0">
                  <c:v>2025</c:v>
                </c:pt>
              </c:strCache>
            </c:strRef>
          </c:tx>
          <c:spPr>
            <a:solidFill>
              <a:schemeClr val="accent2">
                <a:lumMod val="60000"/>
              </a:schemeClr>
            </a:solidFill>
            <a:ln>
              <a:noFill/>
            </a:ln>
            <a:effectLst/>
          </c:spPr>
          <c:invertIfNegative val="0"/>
          <c:cat>
            <c:strRef>
              <c:f>Feuil1!$E$81:$E$86</c:f>
              <c:strCache>
                <c:ptCount val="6"/>
                <c:pt idx="0">
                  <c:v>0 / 6</c:v>
                </c:pt>
                <c:pt idx="1">
                  <c:v> 7 / 17</c:v>
                </c:pt>
                <c:pt idx="2">
                  <c:v>18/25</c:v>
                </c:pt>
                <c:pt idx="3">
                  <c:v>26/45</c:v>
                </c:pt>
                <c:pt idx="4">
                  <c:v> 46/65</c:v>
                </c:pt>
                <c:pt idx="5">
                  <c:v>66 et +</c:v>
                </c:pt>
              </c:strCache>
            </c:strRef>
          </c:cat>
          <c:val>
            <c:numRef>
              <c:f>Feuil1!$I$81:$I$86</c:f>
              <c:numCache>
                <c:formatCode>0%</c:formatCode>
                <c:ptCount val="6"/>
                <c:pt idx="0">
                  <c:v>8.1967213114754103E-3</c:v>
                </c:pt>
                <c:pt idx="1">
                  <c:v>0</c:v>
                </c:pt>
                <c:pt idx="2">
                  <c:v>0.19672131147540983</c:v>
                </c:pt>
                <c:pt idx="3">
                  <c:v>0.24590163934426229</c:v>
                </c:pt>
                <c:pt idx="4">
                  <c:v>0.42622950819672129</c:v>
                </c:pt>
                <c:pt idx="5">
                  <c:v>0.12295081967213115</c:v>
                </c:pt>
              </c:numCache>
            </c:numRef>
          </c:val>
          <c:extLst>
            <c:ext xmlns:c16="http://schemas.microsoft.com/office/drawing/2014/chart" uri="{C3380CC4-5D6E-409C-BE32-E72D297353CC}">
              <c16:uniqueId val="{00000003-DC79-49CA-A20C-65A85E908EF4}"/>
            </c:ext>
          </c:extLst>
        </c:ser>
        <c:dLbls>
          <c:showLegendKey val="0"/>
          <c:showVal val="0"/>
          <c:showCatName val="0"/>
          <c:showSerName val="0"/>
          <c:showPercent val="0"/>
          <c:showBubbleSize val="0"/>
        </c:dLbls>
        <c:gapWidth val="219"/>
        <c:overlap val="-27"/>
        <c:axId val="-344590304"/>
        <c:axId val="-344589760"/>
      </c:barChart>
      <c:catAx>
        <c:axId val="-344590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4589760"/>
        <c:crosses val="autoZero"/>
        <c:auto val="1"/>
        <c:lblAlgn val="ctr"/>
        <c:lblOffset val="100"/>
        <c:noMultiLvlLbl val="0"/>
      </c:catAx>
      <c:valAx>
        <c:axId val="-34458976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459030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b="1">
                <a:latin typeface="Cambria" panose="02040503050406030204" pitchFamily="18" charset="0"/>
                <a:ea typeface="Cambria" panose="02040503050406030204" pitchFamily="18" charset="0"/>
              </a:rPr>
              <a:t>Ressources des patients</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tx>
            <c:strRef>
              <c:f>Feuil1!$D$188</c:f>
              <c:strCache>
                <c:ptCount val="1"/>
                <c:pt idx="0">
                  <c:v>2025</c:v>
                </c:pt>
              </c:strCache>
            </c:strRef>
          </c:tx>
          <c:spPr>
            <a:solidFill>
              <a:schemeClr val="accent5"/>
            </a:solidFill>
            <a:ln>
              <a:noFill/>
            </a:ln>
            <a:effectLst/>
          </c:spPr>
          <c:invertIfNegative val="0"/>
          <c:cat>
            <c:strRef>
              <c:f>Feuil1!$A$189:$A$199</c:f>
              <c:strCache>
                <c:ptCount val="11"/>
                <c:pt idx="0">
                  <c:v>Aucune</c:v>
                </c:pt>
                <c:pt idx="1">
                  <c:v>Retraite</c:v>
                </c:pt>
                <c:pt idx="2">
                  <c:v>Autre</c:v>
                </c:pt>
                <c:pt idx="3">
                  <c:v>Allocation chômage</c:v>
                </c:pt>
                <c:pt idx="4">
                  <c:v>RSA</c:v>
                </c:pt>
                <c:pt idx="5">
                  <c:v>Allocation Solidarité Spécifique</c:v>
                </c:pt>
                <c:pt idx="6">
                  <c:v>AAH</c:v>
                </c:pt>
                <c:pt idx="7">
                  <c:v>Minimum vieillesse</c:v>
                </c:pt>
                <c:pt idx="8">
                  <c:v>Rémun. Stage/ garantie Jeunes</c:v>
                </c:pt>
                <c:pt idx="9">
                  <c:v>Invalidité</c:v>
                </c:pt>
                <c:pt idx="10">
                  <c:v>Salaire</c:v>
                </c:pt>
              </c:strCache>
            </c:strRef>
          </c:cat>
          <c:val>
            <c:numRef>
              <c:f>Feuil1!$D$189:$D$199</c:f>
              <c:numCache>
                <c:formatCode>General</c:formatCode>
                <c:ptCount val="11"/>
                <c:pt idx="0">
                  <c:v>25</c:v>
                </c:pt>
                <c:pt idx="1">
                  <c:v>13</c:v>
                </c:pt>
                <c:pt idx="2">
                  <c:v>8</c:v>
                </c:pt>
                <c:pt idx="3">
                  <c:v>9</c:v>
                </c:pt>
                <c:pt idx="4">
                  <c:v>28</c:v>
                </c:pt>
                <c:pt idx="5">
                  <c:v>1</c:v>
                </c:pt>
                <c:pt idx="6">
                  <c:v>14</c:v>
                </c:pt>
                <c:pt idx="7">
                  <c:v>2</c:v>
                </c:pt>
                <c:pt idx="8">
                  <c:v>11</c:v>
                </c:pt>
                <c:pt idx="9">
                  <c:v>7</c:v>
                </c:pt>
                <c:pt idx="10">
                  <c:v>4</c:v>
                </c:pt>
              </c:numCache>
            </c:numRef>
          </c:val>
          <c:extLst>
            <c:ext xmlns:c16="http://schemas.microsoft.com/office/drawing/2014/chart" uri="{C3380CC4-5D6E-409C-BE32-E72D297353CC}">
              <c16:uniqueId val="{00000000-AD64-4975-B269-219C22A993A2}"/>
            </c:ext>
          </c:extLst>
        </c:ser>
        <c:dLbls>
          <c:showLegendKey val="0"/>
          <c:showVal val="0"/>
          <c:showCatName val="0"/>
          <c:showSerName val="0"/>
          <c:showPercent val="0"/>
          <c:showBubbleSize val="0"/>
        </c:dLbls>
        <c:gapWidth val="182"/>
        <c:axId val="-344589216"/>
        <c:axId val="-344601728"/>
      </c:barChart>
      <c:catAx>
        <c:axId val="-34458921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4601728"/>
        <c:crosses val="autoZero"/>
        <c:auto val="1"/>
        <c:lblAlgn val="ctr"/>
        <c:lblOffset val="100"/>
        <c:noMultiLvlLbl val="0"/>
      </c:catAx>
      <c:valAx>
        <c:axId val="-34460172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4589216"/>
        <c:crosses val="autoZero"/>
        <c:crossBetween val="between"/>
      </c:valAx>
      <c:spPr>
        <a:noFill/>
        <a:ln>
          <a:noFill/>
        </a:ln>
        <a:effectLst/>
      </c:spPr>
    </c:plotArea>
    <c:plotVisOnly val="1"/>
    <c:dispBlanksAs val="gap"/>
    <c:showDLblsOverMax val="0"/>
  </c:chart>
  <c:spPr>
    <a:no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0" i="0" u="none" strike="noStrike" kern="1200" cap="none" spc="50" normalizeH="0" baseline="0">
                <a:solidFill>
                  <a:schemeClr val="tx1">
                    <a:lumMod val="65000"/>
                    <a:lumOff val="35000"/>
                  </a:schemeClr>
                </a:solidFill>
                <a:latin typeface="+mj-lt"/>
                <a:ea typeface="+mj-ea"/>
                <a:cs typeface="+mj-cs"/>
              </a:defRPr>
            </a:pPr>
            <a:r>
              <a:rPr lang="fr-FR" b="1">
                <a:latin typeface="+mj-lt"/>
              </a:rPr>
              <a:t>CONDITIONS D'HEBERGEMENT</a:t>
            </a:r>
          </a:p>
        </c:rich>
      </c:tx>
      <c:layout/>
      <c:overlay val="0"/>
      <c:spPr>
        <a:noFill/>
        <a:ln>
          <a:noFill/>
        </a:ln>
        <a:effectLst/>
      </c:spPr>
      <c:txPr>
        <a:bodyPr rot="0" spcFirstLastPara="1" vertOverflow="ellipsis" vert="horz" wrap="square" anchor="ctr" anchorCtr="1"/>
        <a:lstStyle/>
        <a:p>
          <a:pPr>
            <a:defRPr sz="1600" b="0" i="0" u="none" strike="noStrike" kern="1200" cap="none" spc="50" normalizeH="0" baseline="0">
              <a:solidFill>
                <a:schemeClr val="tx1">
                  <a:lumMod val="65000"/>
                  <a:lumOff val="35000"/>
                </a:schemeClr>
              </a:solidFill>
              <a:latin typeface="+mj-lt"/>
              <a:ea typeface="+mj-ea"/>
              <a:cs typeface="+mj-cs"/>
            </a:defRPr>
          </a:pPr>
          <a:endParaRPr lang="fr-FR"/>
        </a:p>
      </c:txPr>
    </c:title>
    <c:autoTitleDeleted val="0"/>
    <c:plotArea>
      <c:layout/>
      <c:barChart>
        <c:barDir val="col"/>
        <c:grouping val="clustered"/>
        <c:varyColors val="0"/>
        <c:ser>
          <c:idx val="0"/>
          <c:order val="0"/>
          <c:tx>
            <c:strRef>
              <c:f>Feuil1!$B$178</c:f>
              <c:strCache>
                <c:ptCount val="1"/>
                <c:pt idx="0">
                  <c:v>2023</c:v>
                </c:pt>
              </c:strCache>
            </c:strRef>
          </c:tx>
          <c:spPr>
            <a:solidFill>
              <a:schemeClr val="accent1">
                <a:alpha val="70000"/>
              </a:schemeClr>
            </a:solidFill>
            <a:ln>
              <a:noFill/>
            </a:ln>
            <a:effectLst/>
          </c:spPr>
          <c:invertIfNegative val="0"/>
          <c:cat>
            <c:strRef>
              <c:f>Feuil1!$A$179:$A$181</c:f>
              <c:strCache>
                <c:ptCount val="3"/>
                <c:pt idx="0">
                  <c:v>Fixe/Stable</c:v>
                </c:pt>
                <c:pt idx="1">
                  <c:v>Famille/Ami</c:v>
                </c:pt>
                <c:pt idx="2">
                  <c:v>Sans hébergement</c:v>
                </c:pt>
              </c:strCache>
            </c:strRef>
          </c:cat>
          <c:val>
            <c:numRef>
              <c:f>Feuil1!$B$179:$B$181</c:f>
              <c:numCache>
                <c:formatCode>0%</c:formatCode>
                <c:ptCount val="3"/>
                <c:pt idx="0">
                  <c:v>0.86813186813186816</c:v>
                </c:pt>
                <c:pt idx="1">
                  <c:v>0.11538461538461539</c:v>
                </c:pt>
                <c:pt idx="2">
                  <c:v>1.098901098901099E-2</c:v>
                </c:pt>
              </c:numCache>
            </c:numRef>
          </c:val>
          <c:extLst>
            <c:ext xmlns:c16="http://schemas.microsoft.com/office/drawing/2014/chart" uri="{C3380CC4-5D6E-409C-BE32-E72D297353CC}">
              <c16:uniqueId val="{00000000-0EFA-423B-92EF-DD586A218D58}"/>
            </c:ext>
          </c:extLst>
        </c:ser>
        <c:ser>
          <c:idx val="1"/>
          <c:order val="1"/>
          <c:tx>
            <c:strRef>
              <c:f>Feuil1!$C$178</c:f>
              <c:strCache>
                <c:ptCount val="1"/>
                <c:pt idx="0">
                  <c:v>2024</c:v>
                </c:pt>
              </c:strCache>
            </c:strRef>
          </c:tx>
          <c:spPr>
            <a:solidFill>
              <a:schemeClr val="accent4">
                <a:lumMod val="60000"/>
                <a:lumOff val="40000"/>
              </a:schemeClr>
            </a:solidFill>
            <a:ln>
              <a:noFill/>
            </a:ln>
            <a:effectLst/>
          </c:spPr>
          <c:invertIfNegative val="0"/>
          <c:cat>
            <c:strRef>
              <c:f>Feuil1!$A$179:$A$181</c:f>
              <c:strCache>
                <c:ptCount val="3"/>
                <c:pt idx="0">
                  <c:v>Fixe/Stable</c:v>
                </c:pt>
                <c:pt idx="1">
                  <c:v>Famille/Ami</c:v>
                </c:pt>
                <c:pt idx="2">
                  <c:v>Sans hébergement</c:v>
                </c:pt>
              </c:strCache>
            </c:strRef>
          </c:cat>
          <c:val>
            <c:numRef>
              <c:f>Feuil1!$C$179:$C$181</c:f>
              <c:numCache>
                <c:formatCode>0%</c:formatCode>
                <c:ptCount val="3"/>
                <c:pt idx="0">
                  <c:v>0.84782608695652173</c:v>
                </c:pt>
                <c:pt idx="1">
                  <c:v>0.11594202898550725</c:v>
                </c:pt>
                <c:pt idx="2">
                  <c:v>3.6231884057971016E-2</c:v>
                </c:pt>
              </c:numCache>
            </c:numRef>
          </c:val>
          <c:extLst>
            <c:ext xmlns:c16="http://schemas.microsoft.com/office/drawing/2014/chart" uri="{C3380CC4-5D6E-409C-BE32-E72D297353CC}">
              <c16:uniqueId val="{00000001-0EFA-423B-92EF-DD586A218D58}"/>
            </c:ext>
          </c:extLst>
        </c:ser>
        <c:ser>
          <c:idx val="2"/>
          <c:order val="2"/>
          <c:tx>
            <c:strRef>
              <c:f>Feuil1!$D$178</c:f>
              <c:strCache>
                <c:ptCount val="1"/>
                <c:pt idx="0">
                  <c:v>2025</c:v>
                </c:pt>
              </c:strCache>
            </c:strRef>
          </c:tx>
          <c:spPr>
            <a:solidFill>
              <a:schemeClr val="accent5">
                <a:alpha val="70000"/>
              </a:schemeClr>
            </a:solidFill>
            <a:ln>
              <a:noFill/>
            </a:ln>
            <a:effectLst/>
          </c:spPr>
          <c:invertIfNegative val="0"/>
          <c:cat>
            <c:strRef>
              <c:f>Feuil1!$A$179:$A$181</c:f>
              <c:strCache>
                <c:ptCount val="3"/>
                <c:pt idx="0">
                  <c:v>Fixe/Stable</c:v>
                </c:pt>
                <c:pt idx="1">
                  <c:v>Famille/Ami</c:v>
                </c:pt>
                <c:pt idx="2">
                  <c:v>Sans hébergement</c:v>
                </c:pt>
              </c:strCache>
            </c:strRef>
          </c:cat>
          <c:val>
            <c:numRef>
              <c:f>Feuil1!$D$179:$D$181</c:f>
              <c:numCache>
                <c:formatCode>0%</c:formatCode>
                <c:ptCount val="3"/>
                <c:pt idx="0">
                  <c:v>0.77165354330708658</c:v>
                </c:pt>
                <c:pt idx="1">
                  <c:v>0.15748031496062992</c:v>
                </c:pt>
                <c:pt idx="2">
                  <c:v>7.0866141732283464E-2</c:v>
                </c:pt>
              </c:numCache>
            </c:numRef>
          </c:val>
          <c:extLst>
            <c:ext xmlns:c16="http://schemas.microsoft.com/office/drawing/2014/chart" uri="{C3380CC4-5D6E-409C-BE32-E72D297353CC}">
              <c16:uniqueId val="{00000002-0EFA-423B-92EF-DD586A218D58}"/>
            </c:ext>
          </c:extLst>
        </c:ser>
        <c:dLbls>
          <c:showLegendKey val="0"/>
          <c:showVal val="0"/>
          <c:showCatName val="0"/>
          <c:showSerName val="0"/>
          <c:showPercent val="0"/>
          <c:showBubbleSize val="0"/>
        </c:dLbls>
        <c:gapWidth val="80"/>
        <c:overlap val="25"/>
        <c:axId val="-344601184"/>
        <c:axId val="-344600640"/>
      </c:barChart>
      <c:catAx>
        <c:axId val="-344601184"/>
        <c:scaling>
          <c:orientation val="minMax"/>
        </c:scaling>
        <c:delete val="0"/>
        <c:axPos val="b"/>
        <c:numFmt formatCode="General" sourceLinked="1"/>
        <c:majorTickMark val="none"/>
        <c:minorTickMark val="none"/>
        <c:tickLblPos val="nextTo"/>
        <c:spPr>
          <a:noFill/>
          <a:ln w="1587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cap="none" spc="20" normalizeH="0" baseline="0">
                <a:solidFill>
                  <a:schemeClr val="tx1">
                    <a:lumMod val="65000"/>
                    <a:lumOff val="35000"/>
                  </a:schemeClr>
                </a:solidFill>
                <a:latin typeface="+mn-lt"/>
                <a:ea typeface="+mn-ea"/>
                <a:cs typeface="+mn-cs"/>
              </a:defRPr>
            </a:pPr>
            <a:endParaRPr lang="fr-FR"/>
          </a:p>
        </c:txPr>
        <c:crossAx val="-344600640"/>
        <c:crosses val="autoZero"/>
        <c:auto val="1"/>
        <c:lblAlgn val="ctr"/>
        <c:lblOffset val="100"/>
        <c:noMultiLvlLbl val="0"/>
      </c:catAx>
      <c:valAx>
        <c:axId val="-344600640"/>
        <c:scaling>
          <c:orientation val="minMax"/>
        </c:scaling>
        <c:delete val="0"/>
        <c:axPos val="l"/>
        <c:majorGridlines>
          <c:spPr>
            <a:ln w="9525" cap="flat" cmpd="sng" algn="ctr">
              <a:solidFill>
                <a:schemeClr val="tx1">
                  <a:lumMod val="5000"/>
                  <a:lumOff val="9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spc="20" baseline="0">
                <a:solidFill>
                  <a:schemeClr val="tx1">
                    <a:lumMod val="65000"/>
                    <a:lumOff val="35000"/>
                  </a:schemeClr>
                </a:solidFill>
                <a:latin typeface="+mn-lt"/>
                <a:ea typeface="+mn-ea"/>
                <a:cs typeface="+mn-cs"/>
              </a:defRPr>
            </a:pPr>
            <a:endParaRPr lang="fr-FR"/>
          </a:p>
        </c:txPr>
        <c:crossAx val="-34460118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1200"/>
              <a:t>évolution</a:t>
            </a:r>
            <a:r>
              <a:rPr lang="fr-FR" sz="1200" baseline="0"/>
              <a:t>  de la couverture sociale : droits de base</a:t>
            </a:r>
            <a:endParaRPr lang="fr-FR" sz="1200"/>
          </a:p>
        </c:rich>
      </c:tx>
      <c:layout>
        <c:manualLayout>
          <c:xMode val="edge"/>
          <c:yMode val="edge"/>
          <c:x val="0.10984711286089238"/>
          <c:y val="3.2407407407407406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0.10937773403324584"/>
          <c:y val="0.16400481189851271"/>
          <c:w val="0.86562226596675418"/>
          <c:h val="0.62794655876348793"/>
        </c:manualLayout>
      </c:layout>
      <c:barChart>
        <c:barDir val="col"/>
        <c:grouping val="percentStacked"/>
        <c:varyColors val="0"/>
        <c:ser>
          <c:idx val="0"/>
          <c:order val="0"/>
          <c:tx>
            <c:strRef>
              <c:f>Feuil1!$A$147</c:f>
              <c:strCache>
                <c:ptCount val="1"/>
                <c:pt idx="0">
                  <c:v>Couverture de base</c:v>
                </c:pt>
              </c:strCache>
            </c:strRef>
          </c:tx>
          <c:spPr>
            <a:solidFill>
              <a:schemeClr val="accent2"/>
            </a:solidFill>
            <a:ln>
              <a:noFill/>
            </a:ln>
            <a:effectLst/>
          </c:spPr>
          <c:invertIfNegative val="0"/>
          <c:cat>
            <c:numRef>
              <c:f>Feuil1!$B$146:$D$146</c:f>
              <c:numCache>
                <c:formatCode>General</c:formatCode>
                <c:ptCount val="3"/>
                <c:pt idx="0">
                  <c:v>2023</c:v>
                </c:pt>
                <c:pt idx="1">
                  <c:v>2024</c:v>
                </c:pt>
                <c:pt idx="2">
                  <c:v>2025</c:v>
                </c:pt>
              </c:numCache>
            </c:numRef>
          </c:cat>
          <c:val>
            <c:numRef>
              <c:f>Feuil1!$B$147:$D$147</c:f>
              <c:numCache>
                <c:formatCode>0%</c:formatCode>
                <c:ptCount val="3"/>
                <c:pt idx="0">
                  <c:v>0.20809248554913296</c:v>
                </c:pt>
                <c:pt idx="1">
                  <c:v>0.23484848484848486</c:v>
                </c:pt>
                <c:pt idx="2">
                  <c:v>0.22950819672131148</c:v>
                </c:pt>
              </c:numCache>
            </c:numRef>
          </c:val>
          <c:extLst>
            <c:ext xmlns:c16="http://schemas.microsoft.com/office/drawing/2014/chart" uri="{C3380CC4-5D6E-409C-BE32-E72D297353CC}">
              <c16:uniqueId val="{00000000-9D07-4E67-AEEA-BCFCC0C234E8}"/>
            </c:ext>
          </c:extLst>
        </c:ser>
        <c:ser>
          <c:idx val="1"/>
          <c:order val="1"/>
          <c:tx>
            <c:strRef>
              <c:f>Feuil1!$A$148</c:f>
              <c:strCache>
                <c:ptCount val="1"/>
                <c:pt idx="0">
                  <c:v>Aucune couverture sociale</c:v>
                </c:pt>
              </c:strCache>
            </c:strRef>
          </c:tx>
          <c:spPr>
            <a:solidFill>
              <a:srgbClr val="002060"/>
            </a:solidFill>
            <a:ln>
              <a:noFill/>
            </a:ln>
            <a:effectLst/>
          </c:spPr>
          <c:invertIfNegative val="0"/>
          <c:cat>
            <c:numRef>
              <c:f>Feuil1!$B$146:$D$146</c:f>
              <c:numCache>
                <c:formatCode>General</c:formatCode>
                <c:ptCount val="3"/>
                <c:pt idx="0">
                  <c:v>2023</c:v>
                </c:pt>
                <c:pt idx="1">
                  <c:v>2024</c:v>
                </c:pt>
                <c:pt idx="2">
                  <c:v>2025</c:v>
                </c:pt>
              </c:numCache>
            </c:numRef>
          </c:cat>
          <c:val>
            <c:numRef>
              <c:f>Feuil1!$B$148:$D$148</c:f>
              <c:numCache>
                <c:formatCode>0%</c:formatCode>
                <c:ptCount val="3"/>
                <c:pt idx="0">
                  <c:v>5.2023121387283239E-2</c:v>
                </c:pt>
                <c:pt idx="1">
                  <c:v>6.0606060606060608E-2</c:v>
                </c:pt>
                <c:pt idx="2">
                  <c:v>0.10655737704918032</c:v>
                </c:pt>
              </c:numCache>
            </c:numRef>
          </c:val>
          <c:extLst>
            <c:ext xmlns:c16="http://schemas.microsoft.com/office/drawing/2014/chart" uri="{C3380CC4-5D6E-409C-BE32-E72D297353CC}">
              <c16:uniqueId val="{00000001-9D07-4E67-AEEA-BCFCC0C234E8}"/>
            </c:ext>
          </c:extLst>
        </c:ser>
        <c:ser>
          <c:idx val="2"/>
          <c:order val="2"/>
          <c:tx>
            <c:strRef>
              <c:f>Feuil1!$A$149</c:f>
              <c:strCache>
                <c:ptCount val="1"/>
                <c:pt idx="0">
                  <c:v>Couverture complète</c:v>
                </c:pt>
              </c:strCache>
            </c:strRef>
          </c:tx>
          <c:spPr>
            <a:solidFill>
              <a:schemeClr val="accent5">
                <a:lumMod val="60000"/>
                <a:lumOff val="40000"/>
              </a:schemeClr>
            </a:solidFill>
            <a:ln>
              <a:noFill/>
            </a:ln>
            <a:effectLst/>
          </c:spPr>
          <c:invertIfNegative val="0"/>
          <c:cat>
            <c:numRef>
              <c:f>Feuil1!$B$146:$D$146</c:f>
              <c:numCache>
                <c:formatCode>General</c:formatCode>
                <c:ptCount val="3"/>
                <c:pt idx="0">
                  <c:v>2023</c:v>
                </c:pt>
                <c:pt idx="1">
                  <c:v>2024</c:v>
                </c:pt>
                <c:pt idx="2">
                  <c:v>2025</c:v>
                </c:pt>
              </c:numCache>
            </c:numRef>
          </c:cat>
          <c:val>
            <c:numRef>
              <c:f>Feuil1!$B$149:$D$149</c:f>
              <c:numCache>
                <c:formatCode>0%</c:formatCode>
                <c:ptCount val="3"/>
                <c:pt idx="0">
                  <c:v>0.73988439306358378</c:v>
                </c:pt>
                <c:pt idx="1">
                  <c:v>0.70454545454545459</c:v>
                </c:pt>
                <c:pt idx="2">
                  <c:v>0.66393442622950816</c:v>
                </c:pt>
              </c:numCache>
            </c:numRef>
          </c:val>
          <c:extLst>
            <c:ext xmlns:c16="http://schemas.microsoft.com/office/drawing/2014/chart" uri="{C3380CC4-5D6E-409C-BE32-E72D297353CC}">
              <c16:uniqueId val="{00000002-9D07-4E67-AEEA-BCFCC0C234E8}"/>
            </c:ext>
          </c:extLst>
        </c:ser>
        <c:dLbls>
          <c:showLegendKey val="0"/>
          <c:showVal val="0"/>
          <c:showCatName val="0"/>
          <c:showSerName val="0"/>
          <c:showPercent val="0"/>
          <c:showBubbleSize val="0"/>
        </c:dLbls>
        <c:gapWidth val="150"/>
        <c:overlap val="100"/>
        <c:axId val="-344600096"/>
        <c:axId val="-298708400"/>
      </c:barChart>
      <c:catAx>
        <c:axId val="-344600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98708400"/>
        <c:crosses val="autoZero"/>
        <c:auto val="1"/>
        <c:lblAlgn val="ctr"/>
        <c:lblOffset val="100"/>
        <c:noMultiLvlLbl val="0"/>
      </c:catAx>
      <c:valAx>
        <c:axId val="-29870840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44600096"/>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no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1200"/>
              <a:t>Couverture complémentaire à l'arrivée</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tx>
            <c:strRef>
              <c:f>Feuil1!$D$153</c:f>
              <c:strCache>
                <c:ptCount val="1"/>
                <c:pt idx="0">
                  <c:v>2025</c:v>
                </c:pt>
              </c:strCache>
            </c:strRef>
          </c:tx>
          <c:spPr>
            <a:solidFill>
              <a:schemeClr val="accent2"/>
            </a:solidFill>
            <a:ln>
              <a:noFill/>
            </a:ln>
            <a:effectLst/>
          </c:spPr>
          <c:invertIfNegative val="0"/>
          <c:cat>
            <c:strRef>
              <c:f>Feuil1!$A$154:$A$158</c:f>
              <c:strCache>
                <c:ptCount val="5"/>
                <c:pt idx="0">
                  <c:v>AME</c:v>
                </c:pt>
                <c:pt idx="1">
                  <c:v>Aucune</c:v>
                </c:pt>
                <c:pt idx="2">
                  <c:v>CSS</c:v>
                </c:pt>
                <c:pt idx="3">
                  <c:v>CSS payante</c:v>
                </c:pt>
                <c:pt idx="4">
                  <c:v>Mutuelle</c:v>
                </c:pt>
              </c:strCache>
            </c:strRef>
          </c:cat>
          <c:val>
            <c:numRef>
              <c:f>Feuil1!$D$154:$D$158</c:f>
              <c:numCache>
                <c:formatCode>General</c:formatCode>
                <c:ptCount val="5"/>
                <c:pt idx="0">
                  <c:v>1</c:v>
                </c:pt>
                <c:pt idx="1">
                  <c:v>33</c:v>
                </c:pt>
                <c:pt idx="2">
                  <c:v>47</c:v>
                </c:pt>
                <c:pt idx="3">
                  <c:v>4</c:v>
                </c:pt>
                <c:pt idx="4">
                  <c:v>24</c:v>
                </c:pt>
              </c:numCache>
            </c:numRef>
          </c:val>
          <c:extLst>
            <c:ext xmlns:c16="http://schemas.microsoft.com/office/drawing/2014/chart" uri="{C3380CC4-5D6E-409C-BE32-E72D297353CC}">
              <c16:uniqueId val="{00000000-721A-4F87-9293-3277E27F3790}"/>
            </c:ext>
          </c:extLst>
        </c:ser>
        <c:dLbls>
          <c:showLegendKey val="0"/>
          <c:showVal val="0"/>
          <c:showCatName val="0"/>
          <c:showSerName val="0"/>
          <c:showPercent val="0"/>
          <c:showBubbleSize val="0"/>
        </c:dLbls>
        <c:gapWidth val="182"/>
        <c:axId val="-298706768"/>
        <c:axId val="-298705680"/>
      </c:barChart>
      <c:catAx>
        <c:axId val="-29870676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98705680"/>
        <c:crosses val="autoZero"/>
        <c:auto val="1"/>
        <c:lblAlgn val="ctr"/>
        <c:lblOffset val="100"/>
        <c:noMultiLvlLbl val="0"/>
      </c:catAx>
      <c:valAx>
        <c:axId val="-29870568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98706768"/>
        <c:crosses val="autoZero"/>
        <c:crossBetween val="between"/>
      </c:valAx>
      <c:spPr>
        <a:noFill/>
        <a:ln>
          <a:noFill/>
        </a:ln>
        <a:effectLst/>
      </c:spPr>
    </c:plotArea>
    <c:plotVisOnly val="1"/>
    <c:dispBlanksAs val="gap"/>
    <c:showDLblsOverMax val="0"/>
  </c:chart>
  <c:spPr>
    <a:no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a:t>Evolution géographique</a:t>
            </a:r>
            <a:r>
              <a:rPr lang="fr-FR" baseline="0"/>
              <a:t> de la file active</a:t>
            </a:r>
            <a:endParaRPr lang="fr-F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Feuil1!$C$71</c:f>
              <c:strCache>
                <c:ptCount val="1"/>
                <c:pt idx="0">
                  <c:v>2024</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Feuil1!$B$72:$B$74</c:f>
              <c:strCache>
                <c:ptCount val="3"/>
                <c:pt idx="0">
                  <c:v>Aumale/Blangy</c:v>
                </c:pt>
                <c:pt idx="1">
                  <c:v>Bray Eawy</c:v>
                </c:pt>
                <c:pt idx="2">
                  <c:v>4 rivières (Gournay-en-Bray et alentours)</c:v>
                </c:pt>
              </c:strCache>
            </c:strRef>
          </c:cat>
          <c:val>
            <c:numRef>
              <c:f>Feuil1!$C$72:$C$74</c:f>
              <c:numCache>
                <c:formatCode>0%</c:formatCode>
                <c:ptCount val="3"/>
                <c:pt idx="0">
                  <c:v>0.39166666666666666</c:v>
                </c:pt>
                <c:pt idx="1">
                  <c:v>0.41666666666666669</c:v>
                </c:pt>
                <c:pt idx="2">
                  <c:v>0.19166666666666668</c:v>
                </c:pt>
              </c:numCache>
            </c:numRef>
          </c:val>
          <c:extLst>
            <c:ext xmlns:c16="http://schemas.microsoft.com/office/drawing/2014/chart" uri="{C3380CC4-5D6E-409C-BE32-E72D297353CC}">
              <c16:uniqueId val="{00000000-1649-42DA-969B-0F64750DC9AB}"/>
            </c:ext>
          </c:extLst>
        </c:ser>
        <c:ser>
          <c:idx val="1"/>
          <c:order val="1"/>
          <c:tx>
            <c:strRef>
              <c:f>Feuil1!$D$71</c:f>
              <c:strCache>
                <c:ptCount val="1"/>
                <c:pt idx="0">
                  <c:v>2025</c:v>
                </c:pt>
              </c:strCache>
            </c:strRef>
          </c:tx>
          <c:spPr>
            <a:solidFill>
              <a:srgbClr val="00CCFF"/>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Feuil1!$B$72:$B$74</c:f>
              <c:strCache>
                <c:ptCount val="3"/>
                <c:pt idx="0">
                  <c:v>Aumale/Blangy</c:v>
                </c:pt>
                <c:pt idx="1">
                  <c:v>Bray Eawy</c:v>
                </c:pt>
                <c:pt idx="2">
                  <c:v>4 rivières (Gournay-en-Bray et alentours)</c:v>
                </c:pt>
              </c:strCache>
            </c:strRef>
          </c:cat>
          <c:val>
            <c:numRef>
              <c:f>Feuil1!$D$72:$D$74</c:f>
              <c:numCache>
                <c:formatCode>0%</c:formatCode>
                <c:ptCount val="3"/>
                <c:pt idx="0">
                  <c:v>0.31111111111111112</c:v>
                </c:pt>
                <c:pt idx="1">
                  <c:v>0.41111111111111109</c:v>
                </c:pt>
                <c:pt idx="2">
                  <c:v>0.27777777777777779</c:v>
                </c:pt>
              </c:numCache>
            </c:numRef>
          </c:val>
          <c:extLst>
            <c:ext xmlns:c16="http://schemas.microsoft.com/office/drawing/2014/chart" uri="{C3380CC4-5D6E-409C-BE32-E72D297353CC}">
              <c16:uniqueId val="{00000001-1649-42DA-969B-0F64750DC9AB}"/>
            </c:ext>
          </c:extLst>
        </c:ser>
        <c:dLbls>
          <c:dLblPos val="outEnd"/>
          <c:showLegendKey val="0"/>
          <c:showVal val="1"/>
          <c:showCatName val="0"/>
          <c:showSerName val="0"/>
          <c:showPercent val="0"/>
          <c:showBubbleSize val="0"/>
        </c:dLbls>
        <c:gapWidth val="219"/>
        <c:overlap val="-27"/>
        <c:axId val="-298712752"/>
        <c:axId val="-298707856"/>
      </c:barChart>
      <c:catAx>
        <c:axId val="-2987127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98707856"/>
        <c:crosses val="autoZero"/>
        <c:auto val="1"/>
        <c:lblAlgn val="ctr"/>
        <c:lblOffset val="100"/>
        <c:noMultiLvlLbl val="0"/>
      </c:catAx>
      <c:valAx>
        <c:axId val="-298707856"/>
        <c:scaling>
          <c:orientation val="minMax"/>
        </c:scaling>
        <c:delete val="1"/>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crossAx val="-29871275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Problématiques et diagnostics des entretiens sociaux</a:t>
            </a:r>
          </a:p>
        </c:rich>
      </c:tx>
      <c:layout>
        <c:manualLayout>
          <c:xMode val="edge"/>
          <c:yMode val="edge"/>
          <c:x val="0.15431742328505235"/>
          <c:y val="0"/>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0.32895369560286447"/>
          <c:y val="0.13498111876369231"/>
          <c:w val="0.62267700333754572"/>
          <c:h val="0.80143239658276311"/>
        </c:manualLayout>
      </c:layout>
      <c:barChart>
        <c:barDir val="bar"/>
        <c:grouping val="clustered"/>
        <c:varyColors val="0"/>
        <c:ser>
          <c:idx val="0"/>
          <c:order val="0"/>
          <c:spPr>
            <a:solidFill>
              <a:schemeClr val="accent2">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'[Graphique 2 dans Microsoft Word]Feuil1'!$C$207:$D$231</c:f>
              <c:strCache>
                <c:ptCount val="23"/>
                <c:pt idx="1">
                  <c:v>Accès aux droits</c:v>
                </c:pt>
                <c:pt idx="2">
                  <c:v>Administratives / Autres</c:v>
                </c:pt>
                <c:pt idx="3">
                  <c:v>Difficultés financières</c:v>
                </c:pt>
                <c:pt idx="4">
                  <c:v>Vulnérabilité</c:v>
                </c:pt>
                <c:pt idx="5">
                  <c:v>Liées au séjour en France</c:v>
                </c:pt>
                <c:pt idx="7">
                  <c:v>Hygiène</c:v>
                </c:pt>
                <c:pt idx="8">
                  <c:v>Autonomie / Handicap</c:v>
                </c:pt>
                <c:pt idx="9">
                  <c:v>Isolement social</c:v>
                </c:pt>
                <c:pt idx="10">
                  <c:v>Détresse / Epuisement</c:v>
                </c:pt>
                <c:pt idx="12">
                  <c:v>Conflits</c:v>
                </c:pt>
                <c:pt idx="13">
                  <c:v>Enfants à risques</c:v>
                </c:pt>
                <c:pt idx="14">
                  <c:v>Violence / Maltraitance / Négligence</c:v>
                </c:pt>
                <c:pt idx="16">
                  <c:v>Accès aux soins</c:v>
                </c:pt>
                <c:pt idx="17">
                  <c:v>Addictions</c:v>
                </c:pt>
                <c:pt idx="18">
                  <c:v>Psychiques ou apparentés</c:v>
                </c:pt>
                <c:pt idx="20">
                  <c:v>Demande d'institutionnalisation</c:v>
                </c:pt>
                <c:pt idx="21">
                  <c:v>Problématique de logement</c:v>
                </c:pt>
                <c:pt idx="22">
                  <c:v>Habitat indigne / incurie</c:v>
                </c:pt>
              </c:strCache>
              <c:extLst/>
            </c:strRef>
          </c:cat>
          <c:val>
            <c:numRef>
              <c:f>'[Graphique 2 dans Microsoft Word]Feuil1'!$E$207:$E$231</c:f>
              <c:numCache>
                <c:formatCode>General</c:formatCode>
                <c:ptCount val="24"/>
                <c:pt idx="1">
                  <c:v>56</c:v>
                </c:pt>
                <c:pt idx="2">
                  <c:v>88</c:v>
                </c:pt>
                <c:pt idx="3">
                  <c:v>52</c:v>
                </c:pt>
                <c:pt idx="4">
                  <c:v>40</c:v>
                </c:pt>
                <c:pt idx="5">
                  <c:v>1</c:v>
                </c:pt>
                <c:pt idx="7">
                  <c:v>20</c:v>
                </c:pt>
                <c:pt idx="8">
                  <c:v>59</c:v>
                </c:pt>
                <c:pt idx="9">
                  <c:v>51</c:v>
                </c:pt>
                <c:pt idx="10">
                  <c:v>32</c:v>
                </c:pt>
                <c:pt idx="12">
                  <c:v>3</c:v>
                </c:pt>
                <c:pt idx="13">
                  <c:v>1</c:v>
                </c:pt>
                <c:pt idx="14">
                  <c:v>4</c:v>
                </c:pt>
                <c:pt idx="16">
                  <c:v>60</c:v>
                </c:pt>
                <c:pt idx="17">
                  <c:v>63</c:v>
                </c:pt>
                <c:pt idx="18">
                  <c:v>62</c:v>
                </c:pt>
                <c:pt idx="20">
                  <c:v>10</c:v>
                </c:pt>
                <c:pt idx="21">
                  <c:v>79</c:v>
                </c:pt>
                <c:pt idx="22">
                  <c:v>24</c:v>
                </c:pt>
              </c:numCache>
              <c:extLst/>
            </c:numRef>
          </c:val>
          <c:extLst>
            <c:ext xmlns:c16="http://schemas.microsoft.com/office/drawing/2014/chart" uri="{C3380CC4-5D6E-409C-BE32-E72D297353CC}">
              <c16:uniqueId val="{00000000-DB9C-454F-8750-F6EAD06B02B8}"/>
            </c:ext>
          </c:extLst>
        </c:ser>
        <c:dLbls>
          <c:showLegendKey val="0"/>
          <c:showVal val="0"/>
          <c:showCatName val="0"/>
          <c:showSerName val="0"/>
          <c:showPercent val="0"/>
          <c:showBubbleSize val="0"/>
        </c:dLbls>
        <c:gapWidth val="219"/>
        <c:axId val="-298712208"/>
        <c:axId val="-298706224"/>
      </c:barChart>
      <c:catAx>
        <c:axId val="-29871220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98706224"/>
        <c:crosses val="autoZero"/>
        <c:auto val="1"/>
        <c:lblAlgn val="ctr"/>
        <c:lblOffset val="100"/>
        <c:noMultiLvlLbl val="0"/>
      </c:catAx>
      <c:valAx>
        <c:axId val="-29870622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9871220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r>
              <a:rPr lang="fr-FR" cap="none"/>
              <a:t>Démarches sociales</a:t>
            </a:r>
          </a:p>
        </c:rich>
      </c:tx>
      <c:layout>
        <c:manualLayout>
          <c:xMode val="edge"/>
          <c:yMode val="edge"/>
          <c:x val="0.52822222222222226"/>
          <c:y val="0.92116344296013142"/>
        </c:manualLayout>
      </c:layout>
      <c:overlay val="0"/>
      <c:spPr>
        <a:noFill/>
        <a:ln>
          <a:noFill/>
        </a:ln>
        <a:effectLst/>
      </c:spPr>
      <c:txPr>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endParaRPr lang="fr-FR"/>
        </a:p>
      </c:txPr>
    </c:title>
    <c:autoTitleDeleted val="0"/>
    <c:plotArea>
      <c:layout/>
      <c:pieChart>
        <c:varyColors val="1"/>
        <c:ser>
          <c:idx val="0"/>
          <c:order val="0"/>
          <c:dPt>
            <c:idx val="0"/>
            <c:bubble3D val="0"/>
            <c:spPr>
              <a:solidFill>
                <a:schemeClr val="accent6"/>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1-056A-43B0-B5B7-0C0450A4D142}"/>
              </c:ext>
            </c:extLst>
          </c:dPt>
          <c:dPt>
            <c:idx val="1"/>
            <c:bubble3D val="0"/>
            <c:spPr>
              <a:solidFill>
                <a:schemeClr val="accent5"/>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3-056A-43B0-B5B7-0C0450A4D142}"/>
              </c:ext>
            </c:extLst>
          </c:dPt>
          <c:dPt>
            <c:idx val="2"/>
            <c:bubble3D val="0"/>
            <c:spPr>
              <a:solidFill>
                <a:schemeClr val="accent4"/>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5-056A-43B0-B5B7-0C0450A4D142}"/>
              </c:ext>
            </c:extLst>
          </c:dPt>
          <c:dPt>
            <c:idx val="3"/>
            <c:bubble3D val="0"/>
            <c:spPr>
              <a:solidFill>
                <a:schemeClr val="accent6">
                  <a:lumMod val="60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7-056A-43B0-B5B7-0C0450A4D142}"/>
              </c:ext>
            </c:extLst>
          </c:dPt>
          <c:dPt>
            <c:idx val="4"/>
            <c:bubble3D val="0"/>
            <c:spPr>
              <a:solidFill>
                <a:schemeClr val="accent5">
                  <a:lumMod val="60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9-056A-43B0-B5B7-0C0450A4D142}"/>
              </c:ext>
            </c:extLst>
          </c:dPt>
          <c:dPt>
            <c:idx val="5"/>
            <c:bubble3D val="0"/>
            <c:spPr>
              <a:solidFill>
                <a:schemeClr val="accent4">
                  <a:lumMod val="60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B-056A-43B0-B5B7-0C0450A4D142}"/>
              </c:ext>
            </c:extLst>
          </c:dPt>
          <c:dPt>
            <c:idx val="6"/>
            <c:bubble3D val="0"/>
            <c:spPr>
              <a:solidFill>
                <a:schemeClr val="accent6">
                  <a:lumMod val="80000"/>
                  <a:lumOff val="20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D-056A-43B0-B5B7-0C0450A4D142}"/>
              </c:ext>
            </c:extLst>
          </c:dPt>
          <c:dLbls>
            <c:dLbl>
              <c:idx val="0"/>
              <c:layout>
                <c:manualLayout>
                  <c:x val="-7.2178477690288717E-6"/>
                  <c:y val="0.13582670240098615"/>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6"/>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289754593175853"/>
                      <c:h val="0.30759575897340008"/>
                    </c:manualLayout>
                  </c15:layout>
                </c:ext>
                <c:ext xmlns:c16="http://schemas.microsoft.com/office/drawing/2014/chart" uri="{C3380CC4-5D6E-409C-BE32-E72D297353CC}">
                  <c16:uniqueId val="{00000001-056A-43B0-B5B7-0C0450A4D142}"/>
                </c:ext>
              </c:extLst>
            </c:dLbl>
            <c:dLbl>
              <c:idx val="1"/>
              <c:layout>
                <c:manualLayout>
                  <c:x val="5.5553368328958878E-3"/>
                  <c:y val="-3.5664235901910681E-2"/>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5"/>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23241666666666666"/>
                      <c:h val="0.26629464192965324"/>
                    </c:manualLayout>
                  </c15:layout>
                </c:ext>
                <c:ext xmlns:c16="http://schemas.microsoft.com/office/drawing/2014/chart" uri="{C3380CC4-5D6E-409C-BE32-E72D297353CC}">
                  <c16:uniqueId val="{00000003-056A-43B0-B5B7-0C0450A4D142}"/>
                </c:ext>
              </c:extLst>
            </c:dLbl>
            <c:dLbl>
              <c:idx val="2"/>
              <c:layout>
                <c:manualLayout>
                  <c:x val="0"/>
                  <c:y val="-9.2260057202612211E-2"/>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4"/>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27743066491688539"/>
                      <c:h val="0.23536201774250512"/>
                    </c:manualLayout>
                  </c15:layout>
                </c:ext>
                <c:ext xmlns:c16="http://schemas.microsoft.com/office/drawing/2014/chart" uri="{C3380CC4-5D6E-409C-BE32-E72D297353CC}">
                  <c16:uniqueId val="{00000005-056A-43B0-B5B7-0C0450A4D142}"/>
                </c:ext>
              </c:extLst>
            </c:dLbl>
            <c:dLbl>
              <c:idx val="3"/>
              <c:layout>
                <c:manualLayout>
                  <c:x val="-2.6199475065616797E-2"/>
                  <c:y val="0.12860199862879937"/>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6">
                          <a:lumMod val="60000"/>
                        </a:schemeClr>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2369582239720035"/>
                      <c:h val="0.19501880206926642"/>
                    </c:manualLayout>
                  </c15:layout>
                </c:ext>
                <c:ext xmlns:c16="http://schemas.microsoft.com/office/drawing/2014/chart" uri="{C3380CC4-5D6E-409C-BE32-E72D297353CC}">
                  <c16:uniqueId val="{00000007-056A-43B0-B5B7-0C0450A4D142}"/>
                </c:ext>
              </c:extLst>
            </c:dLbl>
            <c:dLbl>
              <c:idx val="4"/>
              <c:layout>
                <c:manualLayout>
                  <c:x val="-1.1841207349081366E-2"/>
                  <c:y val="2.8398534615890661E-2"/>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5">
                          <a:lumMod val="60000"/>
                        </a:schemeClr>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26750000000000002"/>
                      <c:h val="0.18798274226275805"/>
                    </c:manualLayout>
                  </c15:layout>
                </c:ext>
                <c:ext xmlns:c16="http://schemas.microsoft.com/office/drawing/2014/chart" uri="{C3380CC4-5D6E-409C-BE32-E72D297353CC}">
                  <c16:uniqueId val="{00000009-056A-43B0-B5B7-0C0450A4D142}"/>
                </c:ext>
              </c:extLst>
            </c:dLbl>
            <c:dLbl>
              <c:idx val="5"/>
              <c:layout>
                <c:manualLayout>
                  <c:x val="7.0833223972003492E-2"/>
                  <c:y val="-7.3052860476873108E-2"/>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4">
                          <a:lumMod val="60000"/>
                        </a:schemeClr>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37674999999999997"/>
                      <c:h val="0.1809466824562497"/>
                    </c:manualLayout>
                  </c15:layout>
                </c:ext>
                <c:ext xmlns:c16="http://schemas.microsoft.com/office/drawing/2014/chart" uri="{C3380CC4-5D6E-409C-BE32-E72D297353CC}">
                  <c16:uniqueId val="{0000000B-056A-43B0-B5B7-0C0450A4D142}"/>
                </c:ext>
              </c:extLst>
            </c:dLbl>
            <c:dLbl>
              <c:idx val="6"/>
              <c:layout>
                <c:manualLayout>
                  <c:x val="0.35416677602799651"/>
                  <c:y val="-4.9239676175042761E-2"/>
                </c:manualLayout>
              </c:layout>
              <c:spPr>
                <a:no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accent6">
                          <a:lumMod val="80000"/>
                          <a:lumOff val="20000"/>
                        </a:schemeClr>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33944444444444438"/>
                      <c:h val="0.14060263575232515"/>
                    </c:manualLayout>
                  </c15:layout>
                </c:ext>
                <c:ext xmlns:c16="http://schemas.microsoft.com/office/drawing/2014/chart" uri="{C3380CC4-5D6E-409C-BE32-E72D297353CC}">
                  <c16:uniqueId val="{0000000D-056A-43B0-B5B7-0C0450A4D142}"/>
                </c:ext>
              </c:extLst>
            </c:dLbl>
            <c:spPr>
              <a:noFill/>
              <a:ln>
                <a:noFill/>
              </a:ln>
              <a:effectLst/>
            </c:spPr>
            <c:dLblPos val="outEnd"/>
            <c:showLegendKey val="0"/>
            <c:showVal val="0"/>
            <c:showCatName val="1"/>
            <c:showSerName val="0"/>
            <c:showPercent val="1"/>
            <c:showBubbleSize val="0"/>
            <c:showLeaderLines val="0"/>
            <c:extLst>
              <c:ext xmlns:c15="http://schemas.microsoft.com/office/drawing/2012/chart" uri="{CE6537A1-D6FC-4f65-9D91-7224C49458BB}"/>
            </c:extLst>
          </c:dLbls>
          <c:cat>
            <c:strRef>
              <c:f>Feuil2!$C$52:$C$58</c:f>
              <c:strCache>
                <c:ptCount val="7"/>
                <c:pt idx="0">
                  <c:v>Dossier CPAM (PUMA/CSS/AME)</c:v>
                </c:pt>
                <c:pt idx="1">
                  <c:v>Relance dossier CPAM</c:v>
                </c:pt>
                <c:pt idx="2">
                  <c:v>Démarches admnistratives (autres)</c:v>
                </c:pt>
                <c:pt idx="3">
                  <c:v>Aménagement des conditions de vie</c:v>
                </c:pt>
                <c:pt idx="4">
                  <c:v>Aides financières et matérielles</c:v>
                </c:pt>
                <c:pt idx="5">
                  <c:v>Démarches d'orientation en structures</c:v>
                </c:pt>
                <c:pt idx="6">
                  <c:v>Démarches de protection</c:v>
                </c:pt>
              </c:strCache>
            </c:strRef>
          </c:cat>
          <c:val>
            <c:numRef>
              <c:f>Feuil2!$D$52:$D$58</c:f>
              <c:numCache>
                <c:formatCode>General</c:formatCode>
                <c:ptCount val="7"/>
                <c:pt idx="0">
                  <c:v>22</c:v>
                </c:pt>
                <c:pt idx="1">
                  <c:v>13</c:v>
                </c:pt>
                <c:pt idx="2">
                  <c:v>34</c:v>
                </c:pt>
                <c:pt idx="3">
                  <c:v>2</c:v>
                </c:pt>
                <c:pt idx="4">
                  <c:v>1</c:v>
                </c:pt>
                <c:pt idx="5">
                  <c:v>3</c:v>
                </c:pt>
                <c:pt idx="6">
                  <c:v>7</c:v>
                </c:pt>
              </c:numCache>
            </c:numRef>
          </c:val>
          <c:extLst>
            <c:ext xmlns:c16="http://schemas.microsoft.com/office/drawing/2014/chart" uri="{C3380CC4-5D6E-409C-BE32-E72D297353CC}">
              <c16:uniqueId val="{0000000E-056A-43B0-B5B7-0C0450A4D142}"/>
            </c:ext>
          </c:extLst>
        </c:ser>
        <c:dLbls>
          <c:dLblPos val="outEnd"/>
          <c:showLegendKey val="0"/>
          <c:showVal val="0"/>
          <c:showCatName val="1"/>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userShapes r:id="rId4"/>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r>
              <a:rPr lang="fr-FR" cap="none"/>
              <a:t>Modalités</a:t>
            </a:r>
            <a:r>
              <a:rPr lang="fr-FR" cap="none" baseline="0"/>
              <a:t> de réalisation</a:t>
            </a:r>
            <a:endParaRPr lang="fr-FR" cap="none"/>
          </a:p>
        </c:rich>
      </c:tx>
      <c:layout>
        <c:manualLayout>
          <c:xMode val="edge"/>
          <c:yMode val="edge"/>
          <c:x val="0.37837884043200232"/>
          <c:y val="0.89351851851851849"/>
        </c:manualLayout>
      </c:layout>
      <c:overlay val="0"/>
      <c:spPr>
        <a:noFill/>
        <a:ln>
          <a:noFill/>
        </a:ln>
        <a:effectLst/>
      </c:spPr>
      <c:txPr>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endParaRPr lang="fr-FR"/>
        </a:p>
      </c:txPr>
    </c:title>
    <c:autoTitleDeleted val="0"/>
    <c:plotArea>
      <c:layout/>
      <c:pieChart>
        <c:varyColors val="1"/>
        <c:ser>
          <c:idx val="0"/>
          <c:order val="0"/>
          <c:dPt>
            <c:idx val="0"/>
            <c:bubble3D val="0"/>
            <c:spPr>
              <a:solidFill>
                <a:schemeClr val="accent6"/>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1-2D60-40A3-B804-7E0B9A007FC0}"/>
              </c:ext>
            </c:extLst>
          </c:dPt>
          <c:dPt>
            <c:idx val="1"/>
            <c:bubble3D val="0"/>
            <c:spPr>
              <a:solidFill>
                <a:schemeClr val="accent5"/>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3-2D60-40A3-B804-7E0B9A007FC0}"/>
              </c:ext>
            </c:extLst>
          </c:dPt>
          <c:dPt>
            <c:idx val="2"/>
            <c:bubble3D val="0"/>
            <c:spPr>
              <a:solidFill>
                <a:schemeClr val="accent4"/>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5-2D60-40A3-B804-7E0B9A007FC0}"/>
              </c:ext>
            </c:extLst>
          </c:dPt>
          <c:dPt>
            <c:idx val="3"/>
            <c:bubble3D val="0"/>
            <c:spPr>
              <a:solidFill>
                <a:schemeClr val="accent6">
                  <a:lumMod val="60000"/>
                </a:schemeClr>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7-2D60-40A3-B804-7E0B9A007FC0}"/>
              </c:ext>
            </c:extLst>
          </c:dPt>
          <c:dLbls>
            <c:dLbl>
              <c:idx val="0"/>
              <c:layout>
                <c:manualLayout>
                  <c:x val="-9.3737103616764891E-2"/>
                  <c:y val="0"/>
                </c:manualLayout>
              </c:layout>
              <c:spPr>
                <a:noFill/>
                <a:ln>
                  <a:noFill/>
                </a:ln>
                <a:effectLst/>
              </c:spPr>
              <c:txPr>
                <a:bodyPr rot="0" spcFirstLastPara="1" vertOverflow="ellipsis" vert="horz" wrap="square" lIns="38100" tIns="19050" rIns="38100" bIns="19050" anchor="ctr" anchorCtr="0">
                  <a:noAutofit/>
                </a:bodyPr>
                <a:lstStyle/>
                <a:p>
                  <a:pPr algn="ctr">
                    <a:defRPr sz="1000" b="1" i="0" u="none" strike="noStrike" kern="1200" spc="0" baseline="0">
                      <a:solidFill>
                        <a:schemeClr val="accent6"/>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38731463598496724"/>
                      <c:h val="0.1787819379720392"/>
                    </c:manualLayout>
                  </c15:layout>
                </c:ext>
                <c:ext xmlns:c16="http://schemas.microsoft.com/office/drawing/2014/chart" uri="{C3380CC4-5D6E-409C-BE32-E72D297353CC}">
                  <c16:uniqueId val="{00000001-2D60-40A3-B804-7E0B9A007FC0}"/>
                </c:ext>
              </c:extLst>
            </c:dLbl>
            <c:dLbl>
              <c:idx val="1"/>
              <c:layout>
                <c:manualLayout>
                  <c:x val="-1.0249124554884019E-16"/>
                  <c:y val="8.503414751727463E-2"/>
                </c:manualLayout>
              </c:layout>
              <c:spPr>
                <a:noFill/>
                <a:ln>
                  <a:noFill/>
                </a:ln>
                <a:effectLst/>
              </c:spPr>
              <c:txPr>
                <a:bodyPr rot="0" spcFirstLastPara="1" vertOverflow="ellipsis" vert="horz" wrap="square" lIns="38100" tIns="19050" rIns="38100" bIns="19050" anchor="ctr" anchorCtr="0">
                  <a:spAutoFit/>
                </a:bodyPr>
                <a:lstStyle/>
                <a:p>
                  <a:pPr algn="ctr">
                    <a:defRPr sz="1000" b="1" i="0" u="none" strike="noStrike" kern="1200" spc="0" baseline="0">
                      <a:solidFill>
                        <a:schemeClr val="accent5"/>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36608200592879964"/>
                      <c:h val="0.2964122193059201"/>
                    </c:manualLayout>
                  </c15:layout>
                </c:ext>
                <c:ext xmlns:c16="http://schemas.microsoft.com/office/drawing/2014/chart" uri="{C3380CC4-5D6E-409C-BE32-E72D297353CC}">
                  <c16:uniqueId val="{00000003-2D60-40A3-B804-7E0B9A007FC0}"/>
                </c:ext>
              </c:extLst>
            </c:dLbl>
            <c:dLbl>
              <c:idx val="2"/>
              <c:layout>
                <c:manualLayout>
                  <c:x val="0"/>
                  <c:y val="0.13312536825753923"/>
                </c:manualLayout>
              </c:layout>
              <c:spPr>
                <a:noFill/>
                <a:ln>
                  <a:noFill/>
                </a:ln>
                <a:effectLst/>
              </c:spPr>
              <c:txPr>
                <a:bodyPr rot="0" spcFirstLastPara="1" vertOverflow="ellipsis" vert="horz" wrap="square" lIns="38100" tIns="19050" rIns="38100" bIns="19050" anchor="ctr" anchorCtr="0">
                  <a:spAutoFit/>
                </a:bodyPr>
                <a:lstStyle/>
                <a:p>
                  <a:pPr algn="ctr">
                    <a:defRPr sz="1000" b="1" i="0" u="none" strike="noStrike" kern="1200" spc="0" baseline="0">
                      <a:solidFill>
                        <a:schemeClr val="accent4"/>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29434711286089238"/>
                      <c:h val="0.18340296004666085"/>
                    </c:manualLayout>
                  </c15:layout>
                </c:ext>
                <c:ext xmlns:c16="http://schemas.microsoft.com/office/drawing/2014/chart" uri="{C3380CC4-5D6E-409C-BE32-E72D297353CC}">
                  <c16:uniqueId val="{00000005-2D60-40A3-B804-7E0B9A007FC0}"/>
                </c:ext>
              </c:extLst>
            </c:dLbl>
            <c:dLbl>
              <c:idx val="3"/>
              <c:layout>
                <c:manualLayout>
                  <c:x val="2.7952480782669461E-3"/>
                  <c:y val="-0.14625836948952808"/>
                </c:manualLayout>
              </c:layout>
              <c:spPr>
                <a:noFill/>
                <a:ln>
                  <a:noFill/>
                </a:ln>
                <a:effectLst/>
              </c:spPr>
              <c:txPr>
                <a:bodyPr rot="0" spcFirstLastPara="1" vertOverflow="ellipsis" vert="horz" wrap="square" lIns="38100" tIns="19050" rIns="38100" bIns="19050" anchor="ctr" anchorCtr="0">
                  <a:spAutoFit/>
                </a:bodyPr>
                <a:lstStyle/>
                <a:p>
                  <a:pPr algn="ctr">
                    <a:defRPr sz="1000" b="1" i="0" u="none" strike="noStrike" kern="1200" spc="0" baseline="0">
                      <a:solidFill>
                        <a:schemeClr val="accent6">
                          <a:lumMod val="60000"/>
                        </a:schemeClr>
                      </a:solidFill>
                      <a:latin typeface="+mn-lt"/>
                      <a:ea typeface="+mn-ea"/>
                      <a:cs typeface="+mn-cs"/>
                    </a:defRPr>
                  </a:pPr>
                  <a:endParaRPr lang="fr-FR"/>
                </a:p>
              </c:txPr>
              <c:dLblPos val="bestFit"/>
              <c:showLegendKey val="0"/>
              <c:showVal val="0"/>
              <c:showCatName val="1"/>
              <c:showSerName val="0"/>
              <c:showPercent val="1"/>
              <c:showBubbleSize val="0"/>
              <c:extLst>
                <c:ext xmlns:c15="http://schemas.microsoft.com/office/drawing/2012/chart" uri="{CE6537A1-D6FC-4f65-9D91-7224C49458BB}">
                  <c15:layout>
                    <c:manualLayout>
                      <c:w val="0.25736951983298539"/>
                      <c:h val="0.18340296004666085"/>
                    </c:manualLayout>
                  </c15:layout>
                </c:ext>
                <c:ext xmlns:c16="http://schemas.microsoft.com/office/drawing/2014/chart" uri="{C3380CC4-5D6E-409C-BE32-E72D297353CC}">
                  <c16:uniqueId val="{00000007-2D60-40A3-B804-7E0B9A007FC0}"/>
                </c:ext>
              </c:extLst>
            </c:dLbl>
            <c:spPr>
              <a:noFill/>
              <a:ln>
                <a:noFill/>
              </a:ln>
              <a:effectLst/>
            </c:spPr>
            <c:txPr>
              <a:bodyPr rot="0" spcFirstLastPara="1" vertOverflow="ellipsis" vert="horz" wrap="square" lIns="38100" tIns="19050" rIns="38100" bIns="19050" anchor="ctr" anchorCtr="0">
                <a:spAutoFit/>
              </a:bodyPr>
              <a:lstStyle/>
              <a:p>
                <a:pPr algn="ctr">
                  <a:defRPr sz="1000" b="1" i="0" u="none" strike="noStrike" kern="1200" spc="0" baseline="0">
                    <a:solidFill>
                      <a:schemeClr val="accent6"/>
                    </a:solidFill>
                    <a:latin typeface="+mn-lt"/>
                    <a:ea typeface="+mn-ea"/>
                    <a:cs typeface="+mn-cs"/>
                  </a:defRPr>
                </a:pPr>
                <a:endParaRPr lang="fr-FR"/>
              </a:p>
            </c:txPr>
            <c:dLblPos val="outEnd"/>
            <c:showLegendKey val="0"/>
            <c:showVal val="0"/>
            <c:showCatName val="1"/>
            <c:showSerName val="0"/>
            <c:showPercent val="1"/>
            <c:showBubbleSize val="0"/>
            <c:showLeaderLines val="0"/>
            <c:extLst>
              <c:ext xmlns:c15="http://schemas.microsoft.com/office/drawing/2012/chart" uri="{CE6537A1-D6FC-4f65-9D91-7224C49458BB}"/>
            </c:extLst>
          </c:dLbls>
          <c:cat>
            <c:strRef>
              <c:f>Feuil2!$C$60:$C$63</c:f>
              <c:strCache>
                <c:ptCount val="4"/>
                <c:pt idx="0">
                  <c:v>Accompagnement physique (structures sociales)</c:v>
                </c:pt>
                <c:pt idx="1">
                  <c:v>Accompagnement  physique (structures sanitaires)</c:v>
                </c:pt>
                <c:pt idx="2">
                  <c:v>Permanence externe</c:v>
                </c:pt>
                <c:pt idx="3">
                  <c:v>Visite à domicile </c:v>
                </c:pt>
              </c:strCache>
            </c:strRef>
          </c:cat>
          <c:val>
            <c:numRef>
              <c:f>Feuil2!$D$60:$D$63</c:f>
              <c:numCache>
                <c:formatCode>General</c:formatCode>
                <c:ptCount val="4"/>
                <c:pt idx="0">
                  <c:v>7</c:v>
                </c:pt>
                <c:pt idx="1">
                  <c:v>24</c:v>
                </c:pt>
                <c:pt idx="2">
                  <c:v>37</c:v>
                </c:pt>
                <c:pt idx="3">
                  <c:v>107</c:v>
                </c:pt>
              </c:numCache>
            </c:numRef>
          </c:val>
          <c:extLst>
            <c:ext xmlns:c16="http://schemas.microsoft.com/office/drawing/2014/chart" uri="{C3380CC4-5D6E-409C-BE32-E72D297353CC}">
              <c16:uniqueId val="{00000008-2D60-40A3-B804-7E0B9A007FC0}"/>
            </c:ext>
          </c:extLst>
        </c:ser>
        <c:dLbls>
          <c:dLblPos val="outEnd"/>
          <c:showLegendKey val="0"/>
          <c:showVal val="0"/>
          <c:showCatName val="0"/>
          <c:showSerName val="0"/>
          <c:showPercent val="1"/>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a:t>Progression</a:t>
            </a:r>
            <a:r>
              <a:rPr lang="fr-FR" baseline="0"/>
              <a:t> des problématiques sanitaires</a:t>
            </a:r>
            <a:endParaRPr lang="fr-F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Feuil2!$F$1</c:f>
              <c:strCache>
                <c:ptCount val="1"/>
                <c:pt idx="0">
                  <c:v>2023</c:v>
                </c:pt>
              </c:strCache>
            </c:strRef>
          </c:tx>
          <c:spPr>
            <a:solidFill>
              <a:schemeClr val="accent2"/>
            </a:solidFill>
            <a:ln>
              <a:noFill/>
            </a:ln>
            <a:effectLst/>
            <a:sp3d/>
          </c:spPr>
          <c:invertIfNegative val="0"/>
          <c:cat>
            <c:strRef>
              <c:f>Feuil2!$E$2:$E$14</c:f>
              <c:strCache>
                <c:ptCount val="13"/>
                <c:pt idx="0">
                  <c:v>Conso régulière d'alcool</c:v>
                </c:pt>
                <c:pt idx="1">
                  <c:v>Tabac</c:v>
                </c:pt>
                <c:pt idx="2">
                  <c:v>Conso Autres produits</c:v>
                </c:pt>
                <c:pt idx="3">
                  <c:v>Retard de vaccination</c:v>
                </c:pt>
                <c:pt idx="4">
                  <c:v>Rupture de soins &lt; 1 an</c:v>
                </c:pt>
                <c:pt idx="5">
                  <c:v>Rupture de soins &gt; 1 an</c:v>
                </c:pt>
                <c:pt idx="6">
                  <c:v>Détresse, Epuisement</c:v>
                </c:pt>
                <c:pt idx="7">
                  <c:v>Troubles psychologiques</c:v>
                </c:pt>
                <c:pt idx="8">
                  <c:v>Difficultés liées à l'expression, la compréhension</c:v>
                </c:pt>
                <c:pt idx="9">
                  <c:v>Hygiène</c:v>
                </c:pt>
                <c:pt idx="10">
                  <c:v>Isolement social</c:v>
                </c:pt>
                <c:pt idx="11">
                  <c:v>Maltraitance</c:v>
                </c:pt>
                <c:pt idx="12">
                  <c:v>Logement inadapté à l'état de santé</c:v>
                </c:pt>
              </c:strCache>
            </c:strRef>
          </c:cat>
          <c:val>
            <c:numRef>
              <c:f>Feuil2!$F$2:$F$14</c:f>
              <c:numCache>
                <c:formatCode>0%</c:formatCode>
                <c:ptCount val="13"/>
                <c:pt idx="0">
                  <c:v>0.13</c:v>
                </c:pt>
                <c:pt idx="1">
                  <c:v>0.24</c:v>
                </c:pt>
                <c:pt idx="2">
                  <c:v>0.05</c:v>
                </c:pt>
                <c:pt idx="3">
                  <c:v>0.02</c:v>
                </c:pt>
                <c:pt idx="4">
                  <c:v>0.01</c:v>
                </c:pt>
                <c:pt idx="5">
                  <c:v>0.2</c:v>
                </c:pt>
                <c:pt idx="6">
                  <c:v>7.0000000000000007E-2</c:v>
                </c:pt>
                <c:pt idx="7">
                  <c:v>0.23</c:v>
                </c:pt>
                <c:pt idx="8">
                  <c:v>7.0000000000000007E-2</c:v>
                </c:pt>
                <c:pt idx="9">
                  <c:v>0.13</c:v>
                </c:pt>
                <c:pt idx="10">
                  <c:v>0.23</c:v>
                </c:pt>
                <c:pt idx="11">
                  <c:v>0.03</c:v>
                </c:pt>
                <c:pt idx="12">
                  <c:v>0.03</c:v>
                </c:pt>
              </c:numCache>
            </c:numRef>
          </c:val>
          <c:extLst>
            <c:ext xmlns:c16="http://schemas.microsoft.com/office/drawing/2014/chart" uri="{C3380CC4-5D6E-409C-BE32-E72D297353CC}">
              <c16:uniqueId val="{00000000-00A5-4D3F-B8BC-11A48F1F6DC9}"/>
            </c:ext>
          </c:extLst>
        </c:ser>
        <c:ser>
          <c:idx val="1"/>
          <c:order val="1"/>
          <c:tx>
            <c:strRef>
              <c:f>Feuil2!$G$1</c:f>
              <c:strCache>
                <c:ptCount val="1"/>
                <c:pt idx="0">
                  <c:v>2024</c:v>
                </c:pt>
              </c:strCache>
            </c:strRef>
          </c:tx>
          <c:spPr>
            <a:solidFill>
              <a:schemeClr val="accent4"/>
            </a:solidFill>
            <a:ln>
              <a:noFill/>
            </a:ln>
            <a:effectLst/>
            <a:sp3d/>
          </c:spPr>
          <c:invertIfNegative val="0"/>
          <c:cat>
            <c:strRef>
              <c:f>Feuil2!$E$2:$E$14</c:f>
              <c:strCache>
                <c:ptCount val="13"/>
                <c:pt idx="0">
                  <c:v>Conso régulière d'alcool</c:v>
                </c:pt>
                <c:pt idx="1">
                  <c:v>Tabac</c:v>
                </c:pt>
                <c:pt idx="2">
                  <c:v>Conso Autres produits</c:v>
                </c:pt>
                <c:pt idx="3">
                  <c:v>Retard de vaccination</c:v>
                </c:pt>
                <c:pt idx="4">
                  <c:v>Rupture de soins &lt; 1 an</c:v>
                </c:pt>
                <c:pt idx="5">
                  <c:v>Rupture de soins &gt; 1 an</c:v>
                </c:pt>
                <c:pt idx="6">
                  <c:v>Détresse, Epuisement</c:v>
                </c:pt>
                <c:pt idx="7">
                  <c:v>Troubles psychologiques</c:v>
                </c:pt>
                <c:pt idx="8">
                  <c:v>Difficultés liées à l'expression, la compréhension</c:v>
                </c:pt>
                <c:pt idx="9">
                  <c:v>Hygiène</c:v>
                </c:pt>
                <c:pt idx="10">
                  <c:v>Isolement social</c:v>
                </c:pt>
                <c:pt idx="11">
                  <c:v>Maltraitance</c:v>
                </c:pt>
                <c:pt idx="12">
                  <c:v>Logement inadapté à l'état de santé</c:v>
                </c:pt>
              </c:strCache>
            </c:strRef>
          </c:cat>
          <c:val>
            <c:numRef>
              <c:f>Feuil2!$G$2:$G$14</c:f>
              <c:numCache>
                <c:formatCode>0%</c:formatCode>
                <c:ptCount val="13"/>
                <c:pt idx="0">
                  <c:v>0.38297872340425532</c:v>
                </c:pt>
                <c:pt idx="1">
                  <c:v>0.40425531914893614</c:v>
                </c:pt>
                <c:pt idx="2">
                  <c:v>0.11702127659574468</c:v>
                </c:pt>
                <c:pt idx="3">
                  <c:v>7.4468085106382975E-2</c:v>
                </c:pt>
                <c:pt idx="4">
                  <c:v>0.1276595744680851</c:v>
                </c:pt>
                <c:pt idx="5">
                  <c:v>0.34042553191489361</c:v>
                </c:pt>
                <c:pt idx="6">
                  <c:v>0.14893617021276595</c:v>
                </c:pt>
                <c:pt idx="7">
                  <c:v>0.56382978723404253</c:v>
                </c:pt>
                <c:pt idx="8">
                  <c:v>0.22340425531914893</c:v>
                </c:pt>
                <c:pt idx="9">
                  <c:v>0.19148936170212766</c:v>
                </c:pt>
                <c:pt idx="10">
                  <c:v>0.32978723404255317</c:v>
                </c:pt>
                <c:pt idx="11">
                  <c:v>0.14893617021276595</c:v>
                </c:pt>
                <c:pt idx="12">
                  <c:v>5.3191489361702128E-2</c:v>
                </c:pt>
              </c:numCache>
            </c:numRef>
          </c:val>
          <c:extLst>
            <c:ext xmlns:c16="http://schemas.microsoft.com/office/drawing/2014/chart" uri="{C3380CC4-5D6E-409C-BE32-E72D297353CC}">
              <c16:uniqueId val="{00000001-00A5-4D3F-B8BC-11A48F1F6DC9}"/>
            </c:ext>
          </c:extLst>
        </c:ser>
        <c:ser>
          <c:idx val="2"/>
          <c:order val="2"/>
          <c:tx>
            <c:v>2025</c:v>
          </c:tx>
          <c:spPr>
            <a:solidFill>
              <a:schemeClr val="accent6"/>
            </a:solidFill>
            <a:ln>
              <a:noFill/>
            </a:ln>
            <a:effectLst/>
            <a:sp3d/>
          </c:spPr>
          <c:invertIfNegative val="0"/>
          <c:val>
            <c:numRef>
              <c:f>Feuil2!$H$2:$H$14</c:f>
              <c:numCache>
                <c:formatCode>0%</c:formatCode>
                <c:ptCount val="13"/>
                <c:pt idx="0">
                  <c:v>0.40476190476190477</c:v>
                </c:pt>
                <c:pt idx="1">
                  <c:v>0.42857142857142855</c:v>
                </c:pt>
                <c:pt idx="2">
                  <c:v>0.10714285714285714</c:v>
                </c:pt>
                <c:pt idx="3">
                  <c:v>0</c:v>
                </c:pt>
                <c:pt idx="4">
                  <c:v>0.06</c:v>
                </c:pt>
                <c:pt idx="5">
                  <c:v>0.32</c:v>
                </c:pt>
                <c:pt idx="6">
                  <c:v>0.17</c:v>
                </c:pt>
                <c:pt idx="7">
                  <c:v>0.5</c:v>
                </c:pt>
                <c:pt idx="8">
                  <c:v>0.2</c:v>
                </c:pt>
                <c:pt idx="9">
                  <c:v>0.39</c:v>
                </c:pt>
                <c:pt idx="10">
                  <c:v>0.39</c:v>
                </c:pt>
                <c:pt idx="11">
                  <c:v>0.05</c:v>
                </c:pt>
                <c:pt idx="12">
                  <c:v>0.12</c:v>
                </c:pt>
              </c:numCache>
            </c:numRef>
          </c:val>
          <c:extLst>
            <c:ext xmlns:c16="http://schemas.microsoft.com/office/drawing/2014/chart" uri="{C3380CC4-5D6E-409C-BE32-E72D297353CC}">
              <c16:uniqueId val="{00000002-00A5-4D3F-B8BC-11A48F1F6DC9}"/>
            </c:ext>
          </c:extLst>
        </c:ser>
        <c:dLbls>
          <c:showLegendKey val="0"/>
          <c:showVal val="0"/>
          <c:showCatName val="0"/>
          <c:showSerName val="0"/>
          <c:showPercent val="0"/>
          <c:showBubbleSize val="0"/>
        </c:dLbls>
        <c:gapWidth val="150"/>
        <c:shape val="box"/>
        <c:axId val="-298711664"/>
        <c:axId val="-298711120"/>
        <c:axId val="0"/>
      </c:bar3DChart>
      <c:catAx>
        <c:axId val="-29871166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98711120"/>
        <c:crosses val="autoZero"/>
        <c:auto val="1"/>
        <c:lblAlgn val="ctr"/>
        <c:lblOffset val="100"/>
        <c:noMultiLvlLbl val="0"/>
      </c:catAx>
      <c:valAx>
        <c:axId val="-29871112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9871166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withinLinear" id="15">
  <a:schemeClr val="accent2"/>
</cs:colorStyle>
</file>

<file path=word/charts/colors3.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withinLinear" id="18">
  <a:schemeClr val="accent5"/>
</cs:colorStyle>
</file>

<file path=word/charts/colors8.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withinLinearReversed" id="22">
  <a:schemeClr val="accent2"/>
</cs:colorStyle>
</file>

<file path=word/charts/colors11.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withinLinear" id="18">
  <a:schemeClr val="accent5"/>
</cs:colorStyle>
</file>

<file path=word/charts/colors13.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1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alpha val="70000"/>
          </a:schemeClr>
        </a:solidFill>
        <a:round/>
      </a:ln>
    </cs:spPr>
  </cs:dataPointLine>
  <cs:dataPointMarker>
    <cs:lnRef idx="0"/>
    <cs:fillRef idx="0">
      <cs:styleClr val="auto"/>
    </cs:fillRef>
    <cs:effectRef idx="0"/>
    <cs:fontRef idx="minor">
      <a:schemeClr val="dk1"/>
    </cs:fontRef>
    <cs:spPr>
      <a:solidFill>
        <a:schemeClr val="phClr">
          <a:alpha val="70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1600"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0.43827</cdr:x>
      <cdr:y>0.14953</cdr:y>
    </cdr:from>
    <cdr:to>
      <cdr:x>0.44907</cdr:x>
      <cdr:y>0.24299</cdr:y>
    </cdr:to>
    <cdr:cxnSp macro="">
      <cdr:nvCxnSpPr>
        <cdr:cNvPr id="3" name="Connecteur droit 2"/>
        <cdr:cNvCxnSpPr/>
      </cdr:nvCxnSpPr>
      <cdr:spPr>
        <a:xfrm xmlns:a="http://schemas.openxmlformats.org/drawingml/2006/main">
          <a:off x="2705100" y="457200"/>
          <a:ext cx="66675" cy="28575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0.24383</cdr:x>
      <cdr:y>0.23364</cdr:y>
    </cdr:from>
    <cdr:to>
      <cdr:x>0.36265</cdr:x>
      <cdr:y>0.36137</cdr:y>
    </cdr:to>
    <cdr:cxnSp macro="">
      <cdr:nvCxnSpPr>
        <cdr:cNvPr id="6" name="Connecteur droit 5"/>
        <cdr:cNvCxnSpPr/>
      </cdr:nvCxnSpPr>
      <cdr:spPr>
        <a:xfrm xmlns:a="http://schemas.openxmlformats.org/drawingml/2006/main">
          <a:off x="1504950" y="714375"/>
          <a:ext cx="733425" cy="390525"/>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0.58179</cdr:x>
      <cdr:y>0.85358</cdr:y>
    </cdr:from>
    <cdr:to>
      <cdr:x>0.64815</cdr:x>
      <cdr:y>0.89097</cdr:y>
    </cdr:to>
    <cdr:cxnSp macro="">
      <cdr:nvCxnSpPr>
        <cdr:cNvPr id="8" name="Connecteur droit 7"/>
        <cdr:cNvCxnSpPr/>
      </cdr:nvCxnSpPr>
      <cdr:spPr>
        <a:xfrm xmlns:a="http://schemas.openxmlformats.org/drawingml/2006/main">
          <a:off x="3590925" y="2609850"/>
          <a:ext cx="409575" cy="11430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0.27469</cdr:x>
      <cdr:y>0.50779</cdr:y>
    </cdr:from>
    <cdr:to>
      <cdr:x>0.33642</cdr:x>
      <cdr:y>0.50779</cdr:y>
    </cdr:to>
    <cdr:cxnSp macro="">
      <cdr:nvCxnSpPr>
        <cdr:cNvPr id="10" name="Connecteur droit 9"/>
        <cdr:cNvCxnSpPr/>
      </cdr:nvCxnSpPr>
      <cdr:spPr>
        <a:xfrm xmlns:a="http://schemas.openxmlformats.org/drawingml/2006/main">
          <a:off x="1695450" y="1552575"/>
          <a:ext cx="381000" cy="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0.66975</cdr:x>
      <cdr:y>0.5109</cdr:y>
    </cdr:from>
    <cdr:to>
      <cdr:x>0.7037</cdr:x>
      <cdr:y>0.51713</cdr:y>
    </cdr:to>
    <cdr:cxnSp macro="">
      <cdr:nvCxnSpPr>
        <cdr:cNvPr id="16" name="Connecteur droit 15"/>
        <cdr:cNvCxnSpPr/>
      </cdr:nvCxnSpPr>
      <cdr:spPr>
        <a:xfrm xmlns:a="http://schemas.openxmlformats.org/drawingml/2006/main" flipH="1">
          <a:off x="4133850" y="1562100"/>
          <a:ext cx="209550" cy="1905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0.3287</cdr:x>
      <cdr:y>0.73209</cdr:y>
    </cdr:from>
    <cdr:to>
      <cdr:x>0.3534</cdr:x>
      <cdr:y>0.75701</cdr:y>
    </cdr:to>
    <cdr:cxnSp macro="">
      <cdr:nvCxnSpPr>
        <cdr:cNvPr id="18" name="Connecteur droit 17"/>
        <cdr:cNvCxnSpPr/>
      </cdr:nvCxnSpPr>
      <cdr:spPr>
        <a:xfrm xmlns:a="http://schemas.openxmlformats.org/drawingml/2006/main" flipV="1">
          <a:off x="2028825" y="2238375"/>
          <a:ext cx="152400" cy="7620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0.31173</cdr:x>
      <cdr:y>0.59502</cdr:y>
    </cdr:from>
    <cdr:to>
      <cdr:x>0.33333</cdr:x>
      <cdr:y>0.60748</cdr:y>
    </cdr:to>
    <cdr:cxnSp macro="">
      <cdr:nvCxnSpPr>
        <cdr:cNvPr id="20" name="Connecteur droit 19"/>
        <cdr:cNvCxnSpPr/>
      </cdr:nvCxnSpPr>
      <cdr:spPr>
        <a:xfrm xmlns:a="http://schemas.openxmlformats.org/drawingml/2006/main" flipV="1">
          <a:off x="1924050" y="1819275"/>
          <a:ext cx="133350" cy="3810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2.xml><?xml version="1.0" encoding="utf-8"?>
<c:userShapes xmlns:c="http://schemas.openxmlformats.org/drawingml/2006/chart">
  <cdr:relSizeAnchor xmlns:cdr="http://schemas.openxmlformats.org/drawingml/2006/chartDrawing">
    <cdr:from>
      <cdr:x>0.28333</cdr:x>
      <cdr:y>0.12929</cdr:y>
    </cdr:from>
    <cdr:to>
      <cdr:x>0.33333</cdr:x>
      <cdr:y>0.27177</cdr:y>
    </cdr:to>
    <cdr:cxnSp macro="">
      <cdr:nvCxnSpPr>
        <cdr:cNvPr id="3" name="Connecteur droit 2"/>
        <cdr:cNvCxnSpPr/>
      </cdr:nvCxnSpPr>
      <cdr:spPr>
        <a:xfrm xmlns:a="http://schemas.openxmlformats.org/drawingml/2006/main">
          <a:off x="1295400" y="466725"/>
          <a:ext cx="228600" cy="51435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dr:relSizeAnchor xmlns:cdr="http://schemas.openxmlformats.org/drawingml/2006/chartDrawing">
    <cdr:from>
      <cdr:x>0.4375</cdr:x>
      <cdr:y>0.08707</cdr:y>
    </cdr:from>
    <cdr:to>
      <cdr:x>0.52917</cdr:x>
      <cdr:y>0.20317</cdr:y>
    </cdr:to>
    <cdr:cxnSp macro="">
      <cdr:nvCxnSpPr>
        <cdr:cNvPr id="5" name="Connecteur droit 4"/>
        <cdr:cNvCxnSpPr/>
      </cdr:nvCxnSpPr>
      <cdr:spPr>
        <a:xfrm xmlns:a="http://schemas.openxmlformats.org/drawingml/2006/main" flipH="1">
          <a:off x="2000250" y="314325"/>
          <a:ext cx="419100" cy="419100"/>
        </a:xfrm>
        <a:prstGeom xmlns:a="http://schemas.openxmlformats.org/drawingml/2006/main" prst="line">
          <a:avLst/>
        </a:prstGeom>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theme/_rels/theme1.xml.rels><?xml version="1.0" encoding="UTF-8" standalone="yes"?>
<Relationships xmlns="http://schemas.openxmlformats.org/package/2006/relationships"><Relationship Id="rId1" Type="http://schemas.openxmlformats.org/officeDocument/2006/relationships/image" Target="../media/image26.jpeg"/></Relationships>
</file>

<file path=word/theme/theme1.xml><?xml version="1.0" encoding="utf-8"?>
<a:theme xmlns:a="http://schemas.openxmlformats.org/drawingml/2006/main" name="Oriel">
  <a:themeElements>
    <a:clrScheme name="Oriel">
      <a:dk1>
        <a:sysClr val="windowText" lastClr="000000"/>
      </a:dk1>
      <a:lt1>
        <a:sysClr val="window" lastClr="FFFFFF"/>
      </a:lt1>
      <a:dk2>
        <a:srgbClr val="575F6D"/>
      </a:dk2>
      <a:lt2>
        <a:srgbClr val="FFF39D"/>
      </a:lt2>
      <a:accent1>
        <a:srgbClr val="FE8637"/>
      </a:accent1>
      <a:accent2>
        <a:srgbClr val="7598D9"/>
      </a:accent2>
      <a:accent3>
        <a:srgbClr val="B32C16"/>
      </a:accent3>
      <a:accent4>
        <a:srgbClr val="F5CD2D"/>
      </a:accent4>
      <a:accent5>
        <a:srgbClr val="AEBAD5"/>
      </a:accent5>
      <a:accent6>
        <a:srgbClr val="777C84"/>
      </a:accent6>
      <a:hlink>
        <a:srgbClr val="D2611C"/>
      </a:hlink>
      <a:folHlink>
        <a:srgbClr val="3B435B"/>
      </a:folHlink>
    </a:clrScheme>
    <a:fontScheme name="Oriel">
      <a:majorFont>
        <a:latin typeface="Century Schoolbook"/>
        <a:ea typeface=""/>
        <a:cs typeface=""/>
        <a:font script="Jpan" typeface="ＭＳ Ｐ明朝"/>
        <a:font script="Hang" typeface="휴먼매직체"/>
        <a:font script="Hans" typeface="华文楷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Schoolbook"/>
        <a:ea typeface=""/>
        <a:cs typeface=""/>
        <a:font script="Jpan" typeface="ＭＳ Ｐ明朝"/>
        <a:font script="Hang" typeface="휴먼매직체"/>
        <a:font script="Hans" typeface="宋体"/>
        <a:font script="Hant" typeface="新細明體"/>
        <a:font script="Arab" typeface="Times New Roman"/>
        <a:font script="Hebr" typeface="Times New Roman"/>
        <a:font script="Thai" typeface="Kodchiang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riel">
      <a:fillStyleLst>
        <a:solidFill>
          <a:schemeClr val="phClr"/>
        </a:solidFill>
        <a:gradFill rotWithShape="1">
          <a:gsLst>
            <a:gs pos="0">
              <a:schemeClr val="phClr">
                <a:tint val="39000"/>
                <a:satMod val="260000"/>
              </a:schemeClr>
            </a:gs>
            <a:gs pos="30000">
              <a:schemeClr val="phClr">
                <a:tint val="39000"/>
                <a:satMod val="260000"/>
              </a:schemeClr>
            </a:gs>
            <a:gs pos="75000">
              <a:schemeClr val="phClr">
                <a:tint val="55000"/>
                <a:satMod val="255000"/>
              </a:schemeClr>
            </a:gs>
            <a:gs pos="100000">
              <a:schemeClr val="phClr">
                <a:tint val="70000"/>
                <a:satMod val="255000"/>
              </a:schemeClr>
            </a:gs>
          </a:gsLst>
          <a:path path="circle">
            <a:fillToRect l="30000" t="155000" r="150000" b="75000"/>
          </a:path>
        </a:gradFill>
        <a:gradFill rotWithShape="1">
          <a:gsLst>
            <a:gs pos="0">
              <a:schemeClr val="phClr">
                <a:shade val="63000"/>
                <a:satMod val="170000"/>
              </a:schemeClr>
            </a:gs>
            <a:gs pos="30000">
              <a:schemeClr val="phClr">
                <a:shade val="58000"/>
                <a:satMod val="170000"/>
              </a:schemeClr>
            </a:gs>
            <a:gs pos="75000">
              <a:schemeClr val="phClr">
                <a:shade val="31000"/>
                <a:satMod val="170000"/>
              </a:schemeClr>
            </a:gs>
            <a:gs pos="100000">
              <a:schemeClr val="phClr">
                <a:shade val="15000"/>
                <a:satMod val="170000"/>
              </a:schemeClr>
            </a:gs>
          </a:gsLst>
          <a:path path="circle">
            <a:fillToRect l="30000" t="155000" r="150000" b="75000"/>
          </a:path>
        </a:gradFill>
      </a:fillStyleLst>
      <a:lnStyleLst>
        <a:ln w="12700" cap="flat" cmpd="sng" algn="ctr">
          <a:solidFill>
            <a:schemeClr val="phClr">
              <a:shade val="70000"/>
              <a:satMod val="150000"/>
            </a:schemeClr>
          </a:solidFill>
          <a:prstDash val="solid"/>
        </a:ln>
        <a:ln w="25400" cap="flat" cmpd="sng" algn="ctr">
          <a:solidFill>
            <a:schemeClr val="phClr"/>
          </a:solidFill>
          <a:prstDash val="solid"/>
        </a:ln>
        <a:ln w="34925" cap="flat" cmpd="sng" algn="ctr">
          <a:solidFill>
            <a:schemeClr val="phClr"/>
          </a:solidFill>
          <a:prstDash val="solid"/>
        </a:ln>
      </a:lnStyleLst>
      <a:effectStyleLst>
        <a:effectStyle>
          <a:effectLst>
            <a:outerShdw blurRad="50800" dist="25000" dir="5400000" rotWithShape="0">
              <a:srgbClr val="000000">
                <a:alpha val="40000"/>
              </a:srgbClr>
            </a:outerShdw>
          </a:effectLst>
        </a:effectStyle>
        <a:effectStyle>
          <a:effectLst>
            <a:outerShdw blurRad="50800" dist="20000" dir="5400000" rotWithShape="0">
              <a:srgbClr val="000000">
                <a:alpha val="42000"/>
              </a:srgbClr>
            </a:outerShdw>
          </a:effectLst>
        </a:effectStyle>
        <a:effectStyle>
          <a:effectLst>
            <a:outerShdw blurRad="50800" dist="20000" dir="5400000" rotWithShape="0">
              <a:srgbClr val="000000">
                <a:alpha val="42000"/>
              </a:srgbClr>
            </a:outerShdw>
          </a:effectLst>
          <a:scene3d>
            <a:camera prst="orthographicFront">
              <a:rot lat="0" lon="0" rev="0"/>
            </a:camera>
            <a:lightRig rig="balanced" dir="t">
              <a:rot lat="0" lon="0" rev="0"/>
            </a:lightRig>
          </a:scene3d>
          <a:sp3d>
            <a:bevelT w="47625" h="69850"/>
            <a:contourClr>
              <a:schemeClr val="lt1"/>
            </a:contourClr>
          </a:sp3d>
        </a:effectStyle>
      </a:effectStyleLst>
      <a:bgFillStyleLst>
        <a:solidFill>
          <a:schemeClr val="phClr"/>
        </a:solidFill>
        <a:gradFill rotWithShape="1">
          <a:gsLst>
            <a:gs pos="0">
              <a:schemeClr val="phClr">
                <a:shade val="58000"/>
                <a:satMod val="125000"/>
              </a:schemeClr>
            </a:gs>
            <a:gs pos="40000">
              <a:schemeClr val="phClr">
                <a:tint val="90000"/>
                <a:shade val="90000"/>
                <a:satMod val="120000"/>
              </a:schemeClr>
            </a:gs>
            <a:gs pos="100000">
              <a:schemeClr val="phClr">
                <a:tint val="50000"/>
              </a:schemeClr>
            </a:gs>
          </a:gsLst>
          <a:lin ang="16200000" scaled="1"/>
        </a:gradFill>
        <a:blipFill>
          <a:blip xmlns:r="http://schemas.openxmlformats.org/officeDocument/2006/relationships" r:embed="rId1">
            <a:duotone>
              <a:schemeClr val="phClr">
                <a:shade val="80000"/>
              </a:schemeClr>
              <a:schemeClr val="phClr">
                <a:tint val="91000"/>
              </a:schemeClr>
            </a:duotone>
          </a:blip>
          <a:tile tx="0" ty="0" sx="40000" sy="50000" flip="y" algn="tl"/>
        </a:blip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2026-03-31T00:00:00</PublishDate>
  <Abstract>« Ferm</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EditorialTags xmlns="6d93d202-47fc-4405-873a-cab67cc5f1b2" xsi:nil="true"/>
    <TPExecutable xmlns="6d93d202-47fc-4405-873a-cab67cc5f1b2" xsi:nil="true"/>
    <DirectSourceMarket xmlns="6d93d202-47fc-4405-873a-cab67cc5f1b2">english</DirectSourceMarket>
    <SubmitterId xmlns="6d93d202-47fc-4405-873a-cab67cc5f1b2" xsi:nil="true"/>
    <AssetType xmlns="6d93d202-47fc-4405-873a-cab67cc5f1b2">TP</AssetType>
    <Milestone xmlns="6d93d202-47fc-4405-873a-cab67cc5f1b2" xsi:nil="true"/>
    <OriginAsset xmlns="6d93d202-47fc-4405-873a-cab67cc5f1b2" xsi:nil="true"/>
    <TPComponent xmlns="6d93d202-47fc-4405-873a-cab67cc5f1b2">WordFiles</TPComponent>
    <AssetId xmlns="6d93d202-47fc-4405-873a-cab67cc5f1b2">TP101773128</AssetId>
    <TPFriendlyName xmlns="6d93d202-47fc-4405-873a-cab67cc5f1b2">OrielReport</TPFriendlyName>
    <SourceTitle xmlns="6d93d202-47fc-4405-873a-cab67cc5f1b2" xsi:nil="true"/>
    <TPApplication xmlns="6d93d202-47fc-4405-873a-cab67cc5f1b2">Word</TPApplication>
    <TPLaunchHelpLink xmlns="6d93d202-47fc-4405-873a-cab67cc5f1b2" xsi:nil="true"/>
    <OpenTemplate xmlns="6d93d202-47fc-4405-873a-cab67cc5f1b2">true</OpenTemplate>
    <PlannedPubDate xmlns="6d93d202-47fc-4405-873a-cab67cc5f1b2">2009-08-22T06:45:00+00:00</PlannedPubDate>
    <CrawlForDependencies xmlns="6d93d202-47fc-4405-873a-cab67cc5f1b2">false</CrawlForDependencies>
    <TrustLevel xmlns="6d93d202-47fc-4405-873a-cab67cc5f1b2">1 Microsoft Managed Content</TrustLevel>
    <PublishStatusLookup xmlns="6d93d202-47fc-4405-873a-cab67cc5f1b2">
      <Value>321431</Value>
      <Value>457954</Value>
    </PublishStatusLookup>
    <TemplateTemplateType xmlns="6d93d202-47fc-4405-873a-cab67cc5f1b2">Word Document Template</TemplateTemplateType>
    <TPNamespace xmlns="6d93d202-47fc-4405-873a-cab67cc5f1b2">WINWORD</TPNamespace>
    <Providers xmlns="6d93d202-47fc-4405-873a-cab67cc5f1b2" xsi:nil="true"/>
    <Markets xmlns="6d93d202-47fc-4405-873a-cab67cc5f1b2"/>
    <OriginalSourceMarket xmlns="6d93d202-47fc-4405-873a-cab67cc5f1b2">english</OriginalSourceMarket>
    <TPInstallLocation xmlns="6d93d202-47fc-4405-873a-cab67cc5f1b2">{My Templates}</TPInstallLocation>
    <TPAppVersion xmlns="6d93d202-47fc-4405-873a-cab67cc5f1b2">14</TPAppVersion>
    <TPCommandLine xmlns="6d93d202-47fc-4405-873a-cab67cc5f1b2">{WD} /f {FilePath}</TPCommandLine>
    <APAuthor xmlns="6d93d202-47fc-4405-873a-cab67cc5f1b2">
      <UserInfo>
        <DisplayName/>
        <AccountId>1073741823</AccountId>
        <AccountType/>
      </UserInfo>
    </APAuthor>
    <EditorialStatus xmlns="6d93d202-47fc-4405-873a-cab67cc5f1b2" xsi:nil="true"/>
    <PublishTargets xmlns="6d93d202-47fc-4405-873a-cab67cc5f1b2">OfficeOnline</PublishTargets>
    <TPLaunchHelpLinkType xmlns="6d93d202-47fc-4405-873a-cab67cc5f1b2">Template</TPLaunchHelpLinkType>
    <TPClientViewer xmlns="6d93d202-47fc-4405-873a-cab67cc5f1b2">Microsoft Office Word</TPClientViewer>
    <CSXHash xmlns="6d93d202-47fc-4405-873a-cab67cc5f1b2" xsi:nil="true"/>
    <IsDeleted xmlns="6d93d202-47fc-4405-873a-cab67cc5f1b2">false</IsDeleted>
    <ShowIn xmlns="6d93d202-47fc-4405-873a-cab67cc5f1b2">Show everywhere</ShowIn>
    <UANotes xmlns="6d93d202-47fc-4405-873a-cab67cc5f1b2" xsi:nil="true"/>
    <TemplateStatus xmlns="6d93d202-47fc-4405-873a-cab67cc5f1b2" xsi:nil="true"/>
    <Downloads xmlns="6d93d202-47fc-4405-873a-cab67cc5f1b2">0</Downloads>
    <AcquiredFrom xmlns="6d93d202-47fc-4405-873a-cab67cc5f1b2" xsi:nil="true"/>
    <IsSearchable xmlns="6d93d202-47fc-4405-873a-cab67cc5f1b2">false</IsSearchable>
    <ThumbnailAssetId xmlns="6d93d202-47fc-4405-873a-cab67cc5f1b2" xsi:nil="true"/>
    <MarketSpecific xmlns="6d93d202-47fc-4405-873a-cab67cc5f1b2" xsi:nil="true"/>
    <MachineTranslated xmlns="6d93d202-47fc-4405-873a-cab67cc5f1b2">false</MachineTranslated>
    <ArtSampleDocs xmlns="6d93d202-47fc-4405-873a-cab67cc5f1b2" xsi:nil="true"/>
    <ApprovalLog xmlns="6d93d202-47fc-4405-873a-cab67cc5f1b2" xsi:nil="true"/>
    <ApprovalStatus xmlns="6d93d202-47fc-4405-873a-cab67cc5f1b2">InProgress</ApprovalStatus>
    <LastHandOff xmlns="6d93d202-47fc-4405-873a-cab67cc5f1b2" xsi:nil="true"/>
    <BusinessGroup xmlns="6d93d202-47fc-4405-873a-cab67cc5f1b2" xsi:nil="true"/>
    <VoteCount xmlns="6d93d202-47fc-4405-873a-cab67cc5f1b2" xsi:nil="true"/>
    <UACurrentWords xmlns="6d93d202-47fc-4405-873a-cab67cc5f1b2" xsi:nil="true"/>
    <Manager xmlns="6d93d202-47fc-4405-873a-cab67cc5f1b2" xsi:nil="true"/>
    <NumericId xmlns="6d93d202-47fc-4405-873a-cab67cc5f1b2" xsi:nil="true"/>
    <Component xmlns="64acb2c5-0a2b-4bda-bd34-58e36cbb80d2" xsi:nil="true"/>
    <HandoffToMSDN xmlns="6d93d202-47fc-4405-873a-cab67cc5f1b2" xsi:nil="true"/>
    <UALocComments xmlns="6d93d202-47fc-4405-873a-cab67cc5f1b2" xsi:nil="true"/>
    <UALocRecommendation xmlns="6d93d202-47fc-4405-873a-cab67cc5f1b2">Localize</UALocRecommendation>
    <AssetStart xmlns="6d93d202-47fc-4405-873a-cab67cc5f1b2">2010-07-09T13:35:11+00:00</AssetStart>
    <LastModifiedDateTime xmlns="6d93d202-47fc-4405-873a-cab67cc5f1b2" xsi:nil="true"/>
    <LastPublishResultLookup xmlns="6d93d202-47fc-4405-873a-cab67cc5f1b2" xsi:nil="true"/>
    <AverageRating xmlns="6d93d202-47fc-4405-873a-cab67cc5f1b2" xsi:nil="true"/>
    <CSXUpdate xmlns="6d93d202-47fc-4405-873a-cab67cc5f1b2">false</CSXUpdate>
    <UAProjectedTotalWords xmlns="6d93d202-47fc-4405-873a-cab67cc5f1b2" xsi:nil="true"/>
    <AssetExpire xmlns="6d93d202-47fc-4405-873a-cab67cc5f1b2">2100-01-01T00:00:00+00:00</AssetExpire>
    <IntlLangReviewDate xmlns="6d93d202-47fc-4405-873a-cab67cc5f1b2" xsi:nil="true"/>
    <IntlLangReview xmlns="6d93d202-47fc-4405-873a-cab67cc5f1b2" xsi:nil="true"/>
    <OOCacheId xmlns="6d93d202-47fc-4405-873a-cab67cc5f1b2" xsi:nil="true"/>
    <PolicheckWords xmlns="6d93d202-47fc-4405-873a-cab67cc5f1b2" xsi:nil="true"/>
    <CSXSubmissionMarket xmlns="6d93d202-47fc-4405-873a-cab67cc5f1b2" xsi:nil="true"/>
    <FriendlyTitle xmlns="6d93d202-47fc-4405-873a-cab67cc5f1b2" xsi:nil="true"/>
    <TimesCloned xmlns="6d93d202-47fc-4405-873a-cab67cc5f1b2" xsi:nil="true"/>
    <ClipArtFilename xmlns="6d93d202-47fc-4405-873a-cab67cc5f1b2" xsi:nil="true"/>
    <APDescription xmlns="6d93d202-47fc-4405-873a-cab67cc5f1b2" xsi:nil="true"/>
    <PrimaryImageGen xmlns="6d93d202-47fc-4405-873a-cab67cc5f1b2">false</PrimaryImageGen>
    <ContentItem xmlns="6d93d202-47fc-4405-873a-cab67cc5f1b2" xsi:nil="true"/>
    <BugNumber xmlns="6d93d202-47fc-4405-873a-cab67cc5f1b2" xsi:nil="true"/>
    <LegacyData xmlns="6d93d202-47fc-4405-873a-cab67cc5f1b2" xsi:nil="true"/>
    <Description0 xmlns="64acb2c5-0a2b-4bda-bd34-58e36cbb80d2" xsi:nil="true"/>
    <IntlLangReviewer xmlns="6d93d202-47fc-4405-873a-cab67cc5f1b2" xsi:nil="true"/>
    <IntlLocPriority xmlns="6d93d202-47fc-4405-873a-cab67cc5f1b2" xsi:nil="true"/>
    <Provider xmlns="6d93d202-47fc-4405-873a-cab67cc5f1b2" xsi:nil="true"/>
    <CSXSubmissionDate xmlns="6d93d202-47fc-4405-873a-cab67cc5f1b2" xsi:nil="true"/>
    <DSATActionTaken xmlns="6d93d202-47fc-4405-873a-cab67cc5f1b2" xsi:nil="true"/>
    <APEditor xmlns="6d93d202-47fc-4405-873a-cab67cc5f1b2">
      <UserInfo>
        <DisplayName/>
        <AccountId xsi:nil="true"/>
        <AccountType/>
      </UserInfo>
    </APEditor>
    <OutputCachingOn xmlns="6d93d202-47fc-4405-873a-cab67cc5f1b2">false</OutputCachingOn>
    <ParentAssetId xmlns="6d93d202-47fc-4405-873a-cab67cc5f1b2" xsi:nil="true"/>
    <BlockPublish xmlns="6d93d202-47fc-4405-873a-cab67cc5f1b2" xsi:nil="true"/>
    <LocManualTestRequired xmlns="6d93d202-47fc-4405-873a-cab67cc5f1b2" xsi:nil="true"/>
    <LocalizationTagsTaxHTField0 xmlns="6d93d202-47fc-4405-873a-cab67cc5f1b2">
      <Terms xmlns="http://schemas.microsoft.com/office/infopath/2007/PartnerControls"/>
    </LocalizationTagsTaxHTField0>
    <CampaignTagsTaxHTField0 xmlns="6d93d202-47fc-4405-873a-cab67cc5f1b2">
      <Terms xmlns="http://schemas.microsoft.com/office/infopath/2007/PartnerControls"/>
    </CampaignTagsTaxHTField0>
    <LocLastLocAttemptVersionLookup xmlns="6d93d202-47fc-4405-873a-cab67cc5f1b2">146496</LocLastLocAttemptVersionLookup>
    <InternalTagsTaxHTField0 xmlns="6d93d202-47fc-4405-873a-cab67cc5f1b2">
      <Terms xmlns="http://schemas.microsoft.com/office/infopath/2007/PartnerControls"/>
    </InternalTagsTaxHTField0>
    <LocProcessedForMarketsLookup xmlns="6d93d202-47fc-4405-873a-cab67cc5f1b2" xsi:nil="true"/>
    <LocRecommendedHandoff xmlns="6d93d202-47fc-4405-873a-cab67cc5f1b2" xsi:nil="true"/>
    <LocOverallPreviewStatusLookup xmlns="6d93d202-47fc-4405-873a-cab67cc5f1b2" xsi:nil="true"/>
    <LocOverallPublishStatusLookup xmlns="6d93d202-47fc-4405-873a-cab67cc5f1b2" xsi:nil="true"/>
    <LocProcessedForHandoffsLookup xmlns="6d93d202-47fc-4405-873a-cab67cc5f1b2" xsi:nil="true"/>
    <LocLastLocAttemptVersionTypeLookup xmlns="6d93d202-47fc-4405-873a-cab67cc5f1b2" xsi:nil="true"/>
    <LocOverallHandbackStatusLookup xmlns="6d93d202-47fc-4405-873a-cab67cc5f1b2" xsi:nil="true"/>
    <LocComments xmlns="6d93d202-47fc-4405-873a-cab67cc5f1b2" xsi:nil="true"/>
    <TaxCatchAll xmlns="6d93d202-47fc-4405-873a-cab67cc5f1b2"/>
    <RecommendationsModifier xmlns="6d93d202-47fc-4405-873a-cab67cc5f1b2" xsi:nil="true"/>
    <ScenarioTagsTaxHTField0 xmlns="6d93d202-47fc-4405-873a-cab67cc5f1b2">
      <Terms xmlns="http://schemas.microsoft.com/office/infopath/2007/PartnerControls"/>
    </ScenarioTagsTaxHTField0>
    <FeatureTagsTaxHTField0 xmlns="6d93d202-47fc-4405-873a-cab67cc5f1b2">
      <Terms xmlns="http://schemas.microsoft.com/office/infopath/2007/PartnerControls"/>
    </FeatureTagsTaxHTField0>
    <LocOverallLocStatusLookup xmlns="6d93d202-47fc-4405-873a-cab67cc5f1b2" xsi:nil="true"/>
    <LocPublishedLinkedAssetsLookup xmlns="6d93d202-47fc-4405-873a-cab67cc5f1b2" xsi:nil="true"/>
    <LocNewPublishedVersionLookup xmlns="6d93d202-47fc-4405-873a-cab67cc5f1b2" xsi:nil="true"/>
    <LocPublishedDependentAssetsLookup xmlns="6d93d202-47fc-4405-873a-cab67cc5f1b2" xsi:nil="true"/>
    <OriginalRelease xmlns="6d93d202-47fc-4405-873a-cab67cc5f1b2">14</OriginalRelease>
    <LocMarketGroupTiers2 xmlns="6d93d202-47fc-4405-873a-cab67cc5f1b2" xsi:nil="true"/>
  </documentManagement>
</p:properties>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TemplateFile" ma:contentTypeID="0x01010069924D1ECC420D47A2456556BC94F7370400BDF4491DEA4973499845289601F88B9F" ma:contentTypeVersion="55" ma:contentTypeDescription="Create a new document." ma:contentTypeScope="" ma:versionID="41eb558a2b826e6e4f9defd990175bec">
  <xsd:schema xmlns:xsd="http://www.w3.org/2001/XMLSchema" xmlns:xs="http://www.w3.org/2001/XMLSchema" xmlns:p="http://schemas.microsoft.com/office/2006/metadata/properties" xmlns:ns2="6d93d202-47fc-4405-873a-cab67cc5f1b2" xmlns:ns3="64acb2c5-0a2b-4bda-bd34-58e36cbb80d2" targetNamespace="http://schemas.microsoft.com/office/2006/metadata/properties" ma:root="true" ma:fieldsID="19deea0185cf7bc57eee9b90b1ba2ace" ns2:_="" ns3:_="">
    <xsd:import namespace="6d93d202-47fc-4405-873a-cab67cc5f1b2"/>
    <xsd:import namespace="64acb2c5-0a2b-4bda-bd34-58e36cbb80d2"/>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element ref="ns3:Description0" minOccurs="0"/>
                <xsd:element ref="ns3:Compon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93d202-47fc-4405-873a-cab67cc5f1b2"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0:00:00Z"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dc79c007-7f28-4db9-9ba1-525d19a3279b}"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80C6DD30-196A-4C6B-B1BF-A43F3B8ACD4F}" ma:internalName="CSXSubmissionMarket" ma:readOnly="false" ma:showField="MarketName" ma:web="6d93d202-47fc-4405-873a-cab67cc5f1b2">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bb16b974-ed24-4278-8820-8e232d38904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7E2D4CA2-442A-4FDA-AA57-71B8C7B2C53C}" ma:internalName="InProjectListLookup" ma:readOnly="true" ma:showField="InProjectList"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fd9a49dc-3dbf-4047-b62d-1d587abe7b40}"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7E2D4CA2-442A-4FDA-AA57-71B8C7B2C53C}" ma:internalName="LastCompleteVersionLookup" ma:readOnly="true" ma:showField="LastCompleteVersion"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7E2D4CA2-442A-4FDA-AA57-71B8C7B2C53C}" ma:internalName="LastPreviewErrorLookup" ma:readOnly="true" ma:showField="LastPreviewError"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7E2D4CA2-442A-4FDA-AA57-71B8C7B2C53C}" ma:internalName="LastPreviewResultLookup" ma:readOnly="true" ma:showField="LastPreviewResult"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7E2D4CA2-442A-4FDA-AA57-71B8C7B2C53C}" ma:internalName="LastPreviewAttemptDateLookup" ma:readOnly="true" ma:showField="LastPreviewAttemptDate"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7E2D4CA2-442A-4FDA-AA57-71B8C7B2C53C}" ma:internalName="LastPreviewedByLookup" ma:readOnly="true" ma:showField="LastPreviewedBy"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7E2D4CA2-442A-4FDA-AA57-71B8C7B2C53C}" ma:internalName="LastPreviewTimeLookup" ma:readOnly="true" ma:showField="LastPreviewTime"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7E2D4CA2-442A-4FDA-AA57-71B8C7B2C53C}" ma:internalName="LastPreviewVersionLookup" ma:readOnly="true" ma:showField="LastPreviewVersion"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7E2D4CA2-442A-4FDA-AA57-71B8C7B2C53C}" ma:internalName="LastPublishErrorLookup" ma:readOnly="true" ma:showField="LastPublishError"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7E2D4CA2-442A-4FDA-AA57-71B8C7B2C53C}" ma:internalName="LastPublishResultLookup" ma:readOnly="true" ma:showField="LastPublishResult"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7E2D4CA2-442A-4FDA-AA57-71B8C7B2C53C}" ma:internalName="LastPublishAttemptDateLookup" ma:readOnly="true" ma:showField="LastPublishAttemptDate"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7E2D4CA2-442A-4FDA-AA57-71B8C7B2C53C}" ma:internalName="LastPublishedByLookup" ma:readOnly="true" ma:showField="LastPublishedBy"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7E2D4CA2-442A-4FDA-AA57-71B8C7B2C53C}" ma:internalName="LastPublishTimeLookup" ma:readOnly="true" ma:showField="LastPublishTime"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7E2D4CA2-442A-4FDA-AA57-71B8C7B2C53C}" ma:internalName="LastPublishVersionLookup" ma:readOnly="true" ma:showField="LastPublishVersion"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4CDE398E-75A7-4993-8C61-2BFD31F64754}" ma:internalName="LocLastLocAttemptVersionLookup" ma:readOnly="false" ma:showField="LastLocAttemptVersion" ma:web="6d93d202-47fc-4405-873a-cab67cc5f1b2">
      <xsd:simpleType>
        <xsd:restriction base="dms:Lookup"/>
      </xsd:simpleType>
    </xsd:element>
    <xsd:element name="LocLastLocAttemptVersionTypeLookup" ma:index="72" nillable="true" ma:displayName="Loc Last Loc Attempt Version Type" ma:default="" ma:list="{4CDE398E-75A7-4993-8C61-2BFD31F64754}" ma:internalName="LocLastLocAttemptVersionTypeLookup" ma:readOnly="true" ma:showField="LastLocAttemptVersionType" ma:web="6d93d202-47fc-4405-873a-cab67cc5f1b2">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4CDE398E-75A7-4993-8C61-2BFD31F64754}" ma:internalName="LocNewPublishedVersionLookup" ma:readOnly="true" ma:showField="NewPublishedVersion" ma:web="6d93d202-47fc-4405-873a-cab67cc5f1b2">
      <xsd:simpleType>
        <xsd:restriction base="dms:Lookup"/>
      </xsd:simpleType>
    </xsd:element>
    <xsd:element name="LocOverallHandbackStatusLookup" ma:index="76" nillable="true" ma:displayName="Loc Overall Handback Status" ma:default="" ma:list="{4CDE398E-75A7-4993-8C61-2BFD31F64754}" ma:internalName="LocOverallHandbackStatusLookup" ma:readOnly="true" ma:showField="OverallHandbackStatus" ma:web="6d93d202-47fc-4405-873a-cab67cc5f1b2">
      <xsd:simpleType>
        <xsd:restriction base="dms:Lookup"/>
      </xsd:simpleType>
    </xsd:element>
    <xsd:element name="LocOverallLocStatusLookup" ma:index="77" nillable="true" ma:displayName="Loc Overall Localize Status" ma:default="" ma:list="{4CDE398E-75A7-4993-8C61-2BFD31F64754}" ma:internalName="LocOverallLocStatusLookup" ma:readOnly="true" ma:showField="OverallLocStatus" ma:web="6d93d202-47fc-4405-873a-cab67cc5f1b2">
      <xsd:simpleType>
        <xsd:restriction base="dms:Lookup"/>
      </xsd:simpleType>
    </xsd:element>
    <xsd:element name="LocOverallPreviewStatusLookup" ma:index="78" nillable="true" ma:displayName="Loc Overall Preview Status" ma:default="" ma:list="{4CDE398E-75A7-4993-8C61-2BFD31F64754}" ma:internalName="LocOverallPreviewStatusLookup" ma:readOnly="true" ma:showField="OverallPreviewStatus" ma:web="6d93d202-47fc-4405-873a-cab67cc5f1b2">
      <xsd:simpleType>
        <xsd:restriction base="dms:Lookup"/>
      </xsd:simpleType>
    </xsd:element>
    <xsd:element name="LocOverallPublishStatusLookup" ma:index="79" nillable="true" ma:displayName="Loc Overall Publish Status" ma:default="" ma:list="{4CDE398E-75A7-4993-8C61-2BFD31F64754}" ma:internalName="LocOverallPublishStatusLookup" ma:readOnly="true" ma:showField="OverallPublishStatus" ma:web="6d93d202-47fc-4405-873a-cab67cc5f1b2">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4CDE398E-75A7-4993-8C61-2BFD31F64754}" ma:internalName="LocProcessedForHandoffsLookup" ma:readOnly="true" ma:showField="ProcessedForHandoffs" ma:web="6d93d202-47fc-4405-873a-cab67cc5f1b2">
      <xsd:simpleType>
        <xsd:restriction base="dms:Lookup"/>
      </xsd:simpleType>
    </xsd:element>
    <xsd:element name="LocProcessedForMarketsLookup" ma:index="82" nillable="true" ma:displayName="Loc Processed For Markets" ma:default="" ma:list="{4CDE398E-75A7-4993-8C61-2BFD31F64754}" ma:internalName="LocProcessedForMarketsLookup" ma:readOnly="true" ma:showField="ProcessedForMarkets" ma:web="6d93d202-47fc-4405-873a-cab67cc5f1b2">
      <xsd:simpleType>
        <xsd:restriction base="dms:Lookup"/>
      </xsd:simpleType>
    </xsd:element>
    <xsd:element name="LocPublishedDependentAssetsLookup" ma:index="83" nillable="true" ma:displayName="Loc Published Dependent Assets" ma:default="" ma:list="{4CDE398E-75A7-4993-8C61-2BFD31F64754}" ma:internalName="LocPublishedDependentAssetsLookup" ma:readOnly="true" ma:showField="PublishedDependentAssets" ma:web="6d93d202-47fc-4405-873a-cab67cc5f1b2">
      <xsd:simpleType>
        <xsd:restriction base="dms:Lookup"/>
      </xsd:simpleType>
    </xsd:element>
    <xsd:element name="LocPublishedLinkedAssetsLookup" ma:index="84" nillable="true" ma:displayName="Loc Published Linked Assets" ma:default="" ma:list="{4CDE398E-75A7-4993-8C61-2BFD31F64754}" ma:internalName="LocPublishedLinkedAssetsLookup" ma:readOnly="true" ma:showField="PublishedLinkedAssets" ma:web="6d93d202-47fc-4405-873a-cab67cc5f1b2">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db560eb5-700a-4f94-8fda-b57de4261f12}"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80C6DD30-196A-4C6B-B1BF-A43F3B8ACD4F}" ma:internalName="Markets" ma:readOnly="false" ma:showField="MarketName"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7E2D4CA2-442A-4FDA-AA57-71B8C7B2C53C}" ma:internalName="NumOfRatingsLookup" ma:readOnly="true" ma:showField="NumOfRatings"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7E2D4CA2-442A-4FDA-AA57-71B8C7B2C53C}" ma:internalName="PublishStatusLookup" ma:readOnly="false" ma:showField="PublishStatus"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6e3f7319-fb8f-4449-8902-000ab73a8566}"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11d213f5-ec09-44b6-a8be-9da225be7a8d}" ma:internalName="TaxCatchAll" ma:showField="CatchAllData"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11d213f5-ec09-44b6-a8be-9da225be7a8d}" ma:internalName="TaxCatchAllLabel" ma:readOnly="true" ma:showField="CatchAllDataLabel" ma:web="6d93d202-47fc-4405-873a-cab67cc5f1b2">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4acb2c5-0a2b-4bda-bd34-58e36cbb80d2" elementFormDefault="qualified">
    <xsd:import namespace="http://schemas.microsoft.com/office/2006/documentManagement/types"/>
    <xsd:import namespace="http://schemas.microsoft.com/office/infopath/2007/PartnerControls"/>
    <xsd:element name="Description0" ma:index="134" nillable="true" ma:displayName="Description" ma:internalName="Description0">
      <xsd:simpleType>
        <xsd:restriction base="dms:Note"/>
      </xsd:simpleType>
    </xsd:element>
    <xsd:element name="Component" ma:index="135" nillable="true" ma:displayName="Component" ma:internalName="Compone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48EB408-4917-4E6E-BD41-070876764A27}">
  <ds:schemaRefs>
    <ds:schemaRef ds:uri="http://schemas.microsoft.com/office/2006/metadata/properties"/>
    <ds:schemaRef ds:uri="http://schemas.microsoft.com/office/2006/documentManagement/types"/>
    <ds:schemaRef ds:uri="http://purl.org/dc/terms/"/>
    <ds:schemaRef ds:uri="http://www.w3.org/XML/1998/namespace"/>
    <ds:schemaRef ds:uri="http://purl.org/dc/elements/1.1/"/>
    <ds:schemaRef ds:uri="http://purl.org/dc/dcmitype/"/>
    <ds:schemaRef ds:uri="64acb2c5-0a2b-4bda-bd34-58e36cbb80d2"/>
    <ds:schemaRef ds:uri="http://schemas.microsoft.com/office/infopath/2007/PartnerControls"/>
    <ds:schemaRef ds:uri="http://schemas.openxmlformats.org/package/2006/metadata/core-properties"/>
    <ds:schemaRef ds:uri="6d93d202-47fc-4405-873a-cab67cc5f1b2"/>
  </ds:schemaRefs>
</ds:datastoreItem>
</file>

<file path=customXml/itemProps3.xml><?xml version="1.0" encoding="utf-8"?>
<ds:datastoreItem xmlns:ds="http://schemas.openxmlformats.org/officeDocument/2006/customXml" ds:itemID="{6FED80B8-254D-4923-B229-FA4166875100}">
  <ds:schemaRefs>
    <ds:schemaRef ds:uri="http://schemas.microsoft.com/sharepoint/v3/contenttype/forms"/>
  </ds:schemaRefs>
</ds:datastoreItem>
</file>

<file path=customXml/itemProps4.xml><?xml version="1.0" encoding="utf-8"?>
<ds:datastoreItem xmlns:ds="http://schemas.openxmlformats.org/officeDocument/2006/customXml" ds:itemID="{60260F2F-6D0C-476D-870F-94AC40ADE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93d202-47fc-4405-873a-cab67cc5f1b2"/>
    <ds:schemaRef ds:uri="64acb2c5-0a2b-4bda-bd34-58e36cbb80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40D46C0-911E-4C83-8D30-2EEAE787D2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Rapport (Thème Oriel).dotx</Template>
  <TotalTime>1</TotalTime>
  <Pages>35</Pages>
  <Words>5683</Words>
  <Characters>31258</Characters>
  <Application>Microsoft Office Word</Application>
  <DocSecurity>0</DocSecurity>
  <Lines>260</Lines>
  <Paragraphs>73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Rapport d’activité 2025</vt:lpstr>
      <vt:lpstr/>
    </vt:vector>
  </TitlesOfParts>
  <Company/>
  <LinksUpToDate>false</LinksUpToDate>
  <CharactersWithSpaces>36868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Rapport d’activité 2025</dc:title>
  <dc:subject>La Mission d’Appui aux PASS</dc:subject>
  <dc:creator>Amélie Braux</dc:creator>
  <cp:keywords/>
  <dc:description/>
  <cp:lastModifiedBy>HAMELET Alexandra</cp:lastModifiedBy>
  <cp:revision>2</cp:revision>
  <cp:lastPrinted>2025-02-11T14:53:00Z</cp:lastPrinted>
  <dcterms:created xsi:type="dcterms:W3CDTF">2026-04-01T12:22:00Z</dcterms:created>
  <dcterms:modified xsi:type="dcterms:W3CDTF">2026-04-01T12:22:00Z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0x01010069924D1ECC420D47A2456556BC94F7370400BDF4491DEA4973499845289601F88B9F</vt:lpwstr>
  </property>
  <property fmtid="{D5CDD505-2E9C-101B-9397-08002B2CF9AE}" pid="3" name="APTrustLevel">
    <vt:r8>1</vt:r8>
  </property>
</Properties>
</file>